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96"/>
          <w:szCs w:val="96"/>
          <w:u w:val="none"/>
          <w:shd w:fill="auto" w:val="clear"/>
          <w:vertAlign w:val="baseline"/>
        </w:rPr>
      </w:pPr>
      <w:bookmarkStart w:colFirst="0" w:colLast="0" w:name="_heading=h.gjdgxs" w:id="0"/>
      <w:bookmarkEnd w:id="0"/>
      <w:r w:rsidDel="00000000" w:rsidR="00000000" w:rsidRPr="00000000">
        <w:rPr>
          <w:rFonts w:ascii="Century Gothic" w:cs="Century Gothic" w:eastAsia="Century Gothic" w:hAnsi="Century Gothic"/>
          <w:b w:val="1"/>
          <w:i w:val="0"/>
          <w:smallCaps w:val="0"/>
          <w:strike w:val="0"/>
          <w:color w:val="000000"/>
          <w:sz w:val="96"/>
          <w:szCs w:val="96"/>
          <w:u w:val="none"/>
          <w:shd w:fill="auto" w:val="clear"/>
          <w:vertAlign w:val="baseline"/>
          <w:rtl w:val="0"/>
        </w:rPr>
        <w:t xml:space="preserve">Statuten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44"/>
          <w:szCs w:val="44"/>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44"/>
          <w:szCs w:val="44"/>
          <w:u w:val="none"/>
          <w:shd w:fill="auto" w:val="clear"/>
          <w:vertAlign w:val="baseline"/>
          <w:rtl w:val="0"/>
        </w:rPr>
        <w:t xml:space="preserve">Jungwacht Blauring Neuendorf</w:t>
      </w:r>
      <w:r w:rsidDel="00000000" w:rsidR="00000000" w:rsidRPr="00000000">
        <w:drawing>
          <wp:anchor allowOverlap="1" behindDoc="0" distB="0" distT="0" distL="114300" distR="114300" hidden="0" layoutInCell="1" locked="0" relativeHeight="0" simplePos="0">
            <wp:simplePos x="0" y="0"/>
            <wp:positionH relativeFrom="column">
              <wp:posOffset>-102231</wp:posOffset>
            </wp:positionH>
            <wp:positionV relativeFrom="paragraph">
              <wp:posOffset>581025</wp:posOffset>
            </wp:positionV>
            <wp:extent cx="5934075" cy="5667375"/>
            <wp:effectExtent b="0" l="0" r="0" t="0"/>
            <wp:wrapSquare wrapText="bothSides" distB="0" distT="0" distL="114300" distR="114300"/>
            <wp:docPr id="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934075" cy="5667375"/>
                    </a:xfrm>
                    <a:prstGeom prst="rect"/>
                    <a:ln/>
                  </pic:spPr>
                </pic:pic>
              </a:graphicData>
            </a:graphic>
          </wp:anchor>
        </w:drawing>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0"/>
          <w:szCs w:val="20"/>
          <w:u w:val="none"/>
          <w:shd w:fill="auto" w:val="clear"/>
          <w:vertAlign w:val="baseline"/>
          <w:rtl w:val="0"/>
        </w:rPr>
        <w:t xml:space="preserve">Jungwacht Blauring Neuendorf</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0"/>
          <w:szCs w:val="20"/>
          <w:u w:val="none"/>
          <w:shd w:fill="auto" w:val="clear"/>
          <w:vertAlign w:val="baseline"/>
          <w:rtl w:val="0"/>
        </w:rPr>
        <w:t xml:space="preserve">4623 Neuendorf</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hyperlink r:id="rId8">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jubla-neuendorf@gmx.ch</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Diese Statuten treten am </w:t>
      </w:r>
      <w:r w:rsidDel="00000000" w:rsidR="00000000" w:rsidRPr="00000000">
        <w:rPr>
          <w:rFonts w:ascii="Century Gothic" w:cs="Century Gothic" w:eastAsia="Century Gothic" w:hAnsi="Century Gothic"/>
          <w:rtl w:val="0"/>
        </w:rPr>
        <w:t xml:space="preserve">12. August 2025</w:t>
      </w: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 in Kraft.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entury Gothic" w:cs="Century Gothic" w:eastAsia="Century Gothic" w:hAnsi="Century Gothic"/>
          <w:b w:val="0"/>
          <w:i w:val="0"/>
          <w:smallCaps w:val="0"/>
          <w:strike w:val="0"/>
          <w:color w:val="000000"/>
          <w:sz w:val="32"/>
          <w:szCs w:val="3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32"/>
          <w:szCs w:val="32"/>
          <w:u w:val="none"/>
          <w:shd w:fill="auto" w:val="clear"/>
          <w:vertAlign w:val="baseline"/>
          <w:rtl w:val="0"/>
        </w:rPr>
        <w:t xml:space="preserve">Inhalt</w:t>
      </w:r>
      <w:r w:rsidDel="00000000" w:rsidR="00000000" w:rsidRPr="00000000">
        <w:rPr>
          <w:rtl w:val="0"/>
        </w:rPr>
      </w:r>
    </w:p>
    <w:sdt>
      <w:sdtPr>
        <w:id w:val="1359991100"/>
        <w:docPartObj>
          <w:docPartGallery w:val="Table of Contents"/>
          <w:docPartUnique w:val="1"/>
        </w:docPartObj>
      </w:sdtPr>
      <w:sdtContent>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60"/>
            </w:tabs>
            <w:spacing w:after="0" w:before="24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30j0zll">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1.</w:t>
            </w:r>
          </w:hyperlink>
          <w:hyperlink w:anchor="_heading=h.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_heading=h.30j0zll \h </w:instrText>
            <w:fldChar w:fldCharType="separate"/>
          </w: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Name und Sitz</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60"/>
            </w:tabs>
            <w:spacing w:after="0" w:before="24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i7ojhp">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2.</w:t>
            </w:r>
          </w:hyperlink>
          <w:hyperlink w:anchor="_heading=h.4i7ojh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_heading=h.4i7ojhp \h </w:instrText>
            <w:fldChar w:fldCharType="separate"/>
          </w: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Zweck</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60"/>
            </w:tabs>
            <w:spacing w:after="0" w:before="24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xcytpi">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3.</w:t>
            </w:r>
          </w:hyperlink>
          <w:hyperlink w:anchor="_heading=h.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_heading=h.2xcytpi \h </w:instrText>
            <w:fldChar w:fldCharType="separate"/>
          </w: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Mittel</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60"/>
            </w:tabs>
            <w:spacing w:after="0" w:before="24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ci93xb">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4.</w:t>
            </w:r>
          </w:hyperlink>
          <w:hyperlink w:anchor="_heading=h.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_heading=h.1ci93xb \h </w:instrText>
            <w:fldChar w:fldCharType="separate"/>
          </w: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Mitgliedschaft</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60"/>
            </w:tabs>
            <w:spacing w:after="0" w:before="24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whwml4">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5.</w:t>
            </w:r>
          </w:hyperlink>
          <w:hyperlink w:anchor="_heading=h.3whwml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_heading=h.3whwml4 \h </w:instrText>
            <w:fldChar w:fldCharType="separate"/>
          </w: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Mitglieder</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60"/>
            </w:tabs>
            <w:spacing w:after="0" w:before="24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bn6wsx">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6.</w:t>
            </w:r>
          </w:hyperlink>
          <w:hyperlink w:anchor="_heading=h.2bn6ws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_heading=h.2bn6wsx \h </w:instrText>
            <w:fldChar w:fldCharType="separate"/>
          </w: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Beendigung des Mitgliedschaftsverhältnisses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60"/>
            </w:tabs>
            <w:spacing w:after="0" w:before="24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qsh70q">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7.</w:t>
            </w:r>
          </w:hyperlink>
          <w:hyperlink w:anchor="_heading=h.qsh70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_heading=h.qsh70q \h </w:instrText>
            <w:fldChar w:fldCharType="separate"/>
          </w: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Organe des Vereins</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60"/>
            </w:tabs>
            <w:spacing w:after="0" w:before="24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8.</w:t>
            </w:r>
          </w:hyperlink>
          <w:hyperlink w:anchor="_heading=h.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_heading=h.4d34og8 \h </w:instrText>
            <w:fldChar w:fldCharType="separate"/>
          </w: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Die Vereinsversammlung</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60"/>
            </w:tabs>
            <w:spacing w:after="0" w:before="24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as4poj">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9.</w:t>
            </w:r>
          </w:hyperlink>
          <w:hyperlink w:anchor="_heading=h.3as4po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_heading=h.3as4poj \h </w:instrText>
            <w:fldChar w:fldCharType="separate"/>
          </w: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Der Vorstand</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60"/>
            </w:tabs>
            <w:spacing w:after="0" w:before="24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7dp8vu">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10.</w:t>
            </w:r>
          </w:hyperlink>
          <w:hyperlink w:anchor="_heading=h.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_heading=h.17dp8vu \h </w:instrText>
            <w:fldChar w:fldCharType="separate"/>
          </w: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Das Leitungsteam</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60"/>
            </w:tabs>
            <w:spacing w:after="0" w:before="24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pxezwc">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11.</w:t>
            </w:r>
          </w:hyperlink>
          <w:hyperlink w:anchor="_heading=h.1pxezw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_heading=h.1pxezwc \h </w:instrText>
            <w:fldChar w:fldCharType="separate"/>
          </w: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Die Revisionsstelle</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60"/>
            </w:tabs>
            <w:spacing w:after="0" w:before="24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9x2ik5">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12.</w:t>
            </w:r>
          </w:hyperlink>
          <w:hyperlink w:anchor="_heading=h.49x2ik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_heading=h.49x2ik5 \h </w:instrText>
            <w:fldChar w:fldCharType="separate"/>
          </w: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Präses</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60"/>
            </w:tabs>
            <w:spacing w:after="0" w:before="24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p2csry">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13.</w:t>
            </w:r>
          </w:hyperlink>
          <w:hyperlink w:anchor="_heading=h.2p2csr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_heading=h.2p2csry \h </w:instrText>
            <w:fldChar w:fldCharType="separate"/>
          </w: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Eltern</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60"/>
            </w:tabs>
            <w:spacing w:after="0" w:before="24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5nkun2">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14.</w:t>
            </w:r>
          </w:hyperlink>
          <w:hyperlink w:anchor="_heading=h.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_heading=h.35nkun2 \h </w:instrText>
            <w:fldChar w:fldCharType="separate"/>
          </w: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Ombudsstelle</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60"/>
            </w:tabs>
            <w:spacing w:after="0" w:before="24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47n2z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15.</w:t>
            </w:r>
          </w:hyperlink>
          <w:hyperlink w:anchor="_heading=h.147n2z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_heading=h.147n2zr \h </w:instrText>
            <w:fldChar w:fldCharType="separate"/>
          </w: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Datenschutz und Persönlichkeitsrechte</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60"/>
            </w:tabs>
            <w:spacing w:after="0" w:before="24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4sinio">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16.</w:t>
            </w:r>
          </w:hyperlink>
          <w:hyperlink w:anchor="_heading=h.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_heading=h.44sinio \h </w:instrText>
            <w:fldChar w:fldCharType="separate"/>
          </w: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Streiterledigung durch Mediation</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60"/>
            </w:tabs>
            <w:spacing w:after="0" w:before="24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o7alnk">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17.</w:t>
            </w:r>
          </w:hyperlink>
          <w:hyperlink w:anchor="_heading=h.3o7al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_heading=h.3o7alnk \h </w:instrText>
            <w:fldChar w:fldCharType="separate"/>
          </w: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Schiedsgerichtsbarkeit</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60"/>
            </w:tabs>
            <w:spacing w:after="0" w:before="24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3ckvvd">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18.</w:t>
            </w:r>
          </w:hyperlink>
          <w:hyperlink w:anchor="_heading=h.23ckvv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_heading=h.23ckvvd \h </w:instrText>
            <w:fldChar w:fldCharType="separate"/>
          </w: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Vereinsjahr</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60"/>
            </w:tabs>
            <w:spacing w:after="0" w:before="24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ihv636">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19.</w:t>
            </w:r>
          </w:hyperlink>
          <w:hyperlink w:anchor="_heading=h.ihv63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_heading=h.ihv636 \h </w:instrText>
            <w:fldChar w:fldCharType="separate"/>
          </w: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Auflösung des Vereins / Vereinigung</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060"/>
            </w:tabs>
            <w:spacing w:after="0" w:before="24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2hioqz">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20.</w:t>
            </w:r>
          </w:hyperlink>
          <w:hyperlink w:anchor="_heading=h.32hioq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_heading=h.32hioqz \h </w:instrText>
            <w:fldChar w:fldCharType="separate"/>
          </w: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Statuten / Genehmigung</w:t>
            <w:tab/>
            <w:t xml:space="preserve">8</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24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sectPr>
          <w:headerReference r:id="rId9" w:type="default"/>
          <w:headerReference r:id="rId10" w:type="first"/>
          <w:footerReference r:id="rId11" w:type="default"/>
          <w:footerReference r:id="rId12" w:type="first"/>
          <w:pgSz w:h="16838" w:w="11906" w:orient="portrait"/>
          <w:pgMar w:bottom="1134" w:top="1418" w:left="1418" w:right="1418" w:header="709" w:footer="709"/>
          <w:pgNumType w:start="2"/>
          <w:titlePg w:val="1"/>
        </w:sect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bookmarkStart w:colFirst="0" w:colLast="0" w:name="_heading=h.30j0zll" w:id="1"/>
      <w:bookmarkEnd w:id="1"/>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4"/>
        </w:numPr>
        <w:pBdr>
          <w:top w:space="0" w:sz="0" w:val="nil"/>
          <w:left w:space="0" w:sz="0" w:val="nil"/>
          <w:bottom w:color="000000" w:space="1" w:sz="4" w:val="single"/>
          <w:right w:space="0" w:sz="0" w:val="nil"/>
          <w:between w:space="0" w:sz="0" w:val="nil"/>
        </w:pBdr>
        <w:shd w:fill="auto" w:val="clear"/>
        <w:tabs>
          <w:tab w:val="right" w:leader="none" w:pos="8280"/>
          <w:tab w:val="right" w:leader="none" w:pos="9000"/>
        </w:tabs>
        <w:spacing w:after="120" w:before="240" w:line="240" w:lineRule="auto"/>
        <w:ind w:left="357" w:right="0" w:hanging="357"/>
        <w:jc w:val="left"/>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Name und Sitz</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Unter dem Namen „Jungwacht Blauring Neuendorf“ besteht ein Verein im Sinne der Art. 60 ff. Zivilgesetzbuch(ZGB) mit Sitz in Neuendorf. Das zu verwendende Kürzel für den Vereinsnamen ist „Jubla Neuendorf“.</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bookmarkStart w:colFirst="0" w:colLast="0" w:name="_heading=h.1fob9te" w:id="2"/>
      <w:bookmarkEnd w:id="2"/>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4"/>
        </w:numPr>
        <w:pBdr>
          <w:top w:space="0" w:sz="0" w:val="nil"/>
          <w:left w:space="0" w:sz="0" w:val="nil"/>
          <w:bottom w:color="000000" w:space="1" w:sz="4" w:val="single"/>
          <w:right w:space="0" w:sz="0" w:val="nil"/>
          <w:between w:space="0" w:sz="0" w:val="nil"/>
        </w:pBdr>
        <w:shd w:fill="auto" w:val="clear"/>
        <w:tabs>
          <w:tab w:val="right" w:leader="none" w:pos="8280"/>
          <w:tab w:val="right" w:leader="none" w:pos="9000"/>
        </w:tabs>
        <w:spacing w:after="120" w:before="240" w:line="240" w:lineRule="auto"/>
        <w:ind w:left="357" w:right="0" w:hanging="357"/>
        <w:jc w:val="left"/>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Zweck</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Jungwacht Blauring Neuendorf ist eine katholische Kinder- und Jugendorganisation. Der Verein bietet den Kindern und Jugendlichen in den Pfarreien einen Ort des Zusammenseins und begleitet sie in ihrer Entwicklung. Jungwacht Blauring Neuendorf bietet Kindern, Jugendlichen und jungen Erwachsenen unabhängig ihrer sozialen, ethnischen oder religiösen Herkunft die Möglichkeit, Neues zu lernen, ihre Fähigkeiten zu entdecken und sich sportlich zu betätigen.</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Die Arbeit von Jungwacht Blauring Neuendorf basiert auf einem partizipativ verfassten Leitbild und richtet sich nach den darin enthaltenen Grundsätzen, wie: zusammen sein, mitbestimmen, Glauben leben, kreativ sein und Natur erleben. Darüber hinaus prägen dem Leitbild zugehörige Haltungspapiere die Kinder- und Jugendaktivitäten von Jungwacht Blauring Neuendorf. </w:t>
        <w:br w:type="textWrapping"/>
        <w:t xml:space="preserve">Als Teil verbandlicher Kinder- und Jugendarbeit werden die Angebote grösstenteils von Jugendlichen selber vorbereitet und geleitet. Dahinter steht eine interaktive Pädagogik, welche Kinder und Jugendliche in ihrer Selbständigkeit bestärkt sowie auf Entwicklung und Nachhaltigkeit ausgerichtet ist.</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u w:val="no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In der Regel bilden die Gruppen einer Pfarrei zusammen eine Schar. Das Leben von Jungwacht Blauring spielt sich vorwiegend in diesen Kindergruppen mit Gleichaltrigen ab. Die Scharleitung und das restliche Leitungsteam planen und koordinieren das gemeinsame Scharleben, welches jährlich zahlreiche Aktivitäten </w:t>
      </w:r>
      <w:r w:rsidDel="00000000" w:rsidR="00000000" w:rsidRPr="00000000">
        <w:rPr>
          <w:rFonts w:ascii="Century Gothic" w:cs="Century Gothic" w:eastAsia="Century Gothic" w:hAnsi="Century Gothic"/>
          <w:rtl w:val="0"/>
        </w:rPr>
        <w:t xml:space="preserve">beinhaltet. </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Jungwacht Blauring Neuendorf und seine Mitglieder unterstehen der Ethik-Charta und dem Ethik-Statut von Swiss Olympic sowie den weiteren präzisierenden Dokumenten. Der Rechtsweg richtet sich nach den Bestimmungen gemäss Ethik-Statut bzw. der dazugehörenden Reglemente.</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Die Statuten und Reglemente von Jungwacht Blauring Schweiz sind für die Mitglieder verbindlich. Jungwacht Blauring Neuendorf anerkennt und befolgt die Statuten und Regeln von Jungwacht Blauring Schweiz.</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33"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4"/>
        </w:numPr>
        <w:pBdr>
          <w:top w:space="0" w:sz="0" w:val="nil"/>
          <w:left w:space="0" w:sz="0" w:val="nil"/>
          <w:bottom w:color="000000" w:space="1" w:sz="4" w:val="single"/>
          <w:right w:space="0" w:sz="0" w:val="nil"/>
          <w:between w:space="0" w:sz="0" w:val="nil"/>
        </w:pBdr>
        <w:shd w:fill="auto" w:val="clear"/>
        <w:tabs>
          <w:tab w:val="right" w:leader="none" w:pos="8280"/>
          <w:tab w:val="right" w:leader="none" w:pos="9000"/>
        </w:tabs>
        <w:spacing w:after="120" w:before="240" w:line="240" w:lineRule="auto"/>
        <w:ind w:left="357" w:right="0" w:hanging="357"/>
        <w:jc w:val="left"/>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Mittel</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Zur Verfolgung des Vereinszwecks verfügt Jungwacht Blauring Neuendorf über die Beiträge der Mitglieder, Zuschüsse von staatlichen, kirchlichen und privaten Stellen, Subventionen, Schenkungen, Vermächtnisse sowie über Erträge aller Art.</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Die Mitglieder sind einzig zur Bezahlung der festgesetzten Mitgliederbeiträge verpflichtet; darüber hinausgehende Verpflichtungen der Mitglieder dem Verein gegenüber bestehen nicht. Für die Verbindlichkeiten des Vereins haftet einzig das Vereinsvermögen. Jegliche persönliche Haftung oder Schuldendeckungspflicht der Mitglieder wird ausgeschlossen.</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Sofern es das Vereinsbudget zulässt, kann der Vorstand das Leitungsteam vom Mitgliederbeitrag befreien.</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bookmarkStart w:colFirst="0" w:colLast="0" w:name="_heading=h.2et92p0" w:id="3"/>
      <w:bookmarkEnd w:id="3"/>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4"/>
        </w:numPr>
        <w:pBdr>
          <w:top w:space="0" w:sz="0" w:val="nil"/>
          <w:left w:space="0" w:sz="0" w:val="nil"/>
          <w:bottom w:color="000000" w:space="1" w:sz="4" w:val="single"/>
          <w:right w:space="0" w:sz="0" w:val="nil"/>
          <w:between w:space="0" w:sz="0" w:val="nil"/>
        </w:pBdr>
        <w:shd w:fill="auto" w:val="clear"/>
        <w:tabs>
          <w:tab w:val="right" w:leader="none" w:pos="8280"/>
          <w:tab w:val="right" w:leader="none" w:pos="9000"/>
        </w:tabs>
        <w:spacing w:after="120" w:before="240" w:line="240" w:lineRule="auto"/>
        <w:ind w:left="357" w:right="0" w:hanging="357"/>
        <w:jc w:val="left"/>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Mitgliedschaft</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Der Verein „Jungwacht Blauring Neuendorf“ ist Mitglied von Jungwacht Blauring Kanton Solothurn.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bookmarkStart w:colFirst="0" w:colLast="0" w:name="_heading=h.tyjcwt" w:id="4"/>
      <w:bookmarkEnd w:id="4"/>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4"/>
        </w:numPr>
        <w:pBdr>
          <w:top w:space="0" w:sz="0" w:val="nil"/>
          <w:left w:space="0" w:sz="0" w:val="nil"/>
          <w:bottom w:color="000000" w:space="1" w:sz="4" w:val="single"/>
          <w:right w:space="0" w:sz="0" w:val="nil"/>
          <w:between w:space="0" w:sz="0" w:val="nil"/>
        </w:pBdr>
        <w:shd w:fill="auto" w:val="clear"/>
        <w:tabs>
          <w:tab w:val="right" w:leader="none" w:pos="8280"/>
          <w:tab w:val="right" w:leader="none" w:pos="9000"/>
        </w:tabs>
        <w:spacing w:after="120" w:before="240" w:line="240" w:lineRule="auto"/>
        <w:ind w:left="357" w:right="0" w:hanging="357"/>
        <w:jc w:val="left"/>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Mitglieder</w:t>
      </w:r>
    </w:p>
    <w:p w:rsidR="00000000" w:rsidDel="00000000" w:rsidP="00000000" w:rsidRDefault="00000000" w:rsidRPr="00000000" w14:paraId="0000003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Mitglied von Jungwacht Blauring Neuendorf ist, wer die Statuten und den Zweck des Vereins (Zweckartikel) unterschriftlich anerkennt oder konform im Bestandsverzeichnis geführt wird. Die Mitglieder haben in der Regel Wohnsitz in Neuendorf. Ausnahmen sind möglich.</w:t>
      </w:r>
    </w:p>
    <w:p w:rsidR="00000000" w:rsidDel="00000000" w:rsidP="00000000" w:rsidRDefault="00000000" w:rsidRPr="00000000" w14:paraId="0000003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Mitglieder, welche das 16. Altersjahr noch nicht vollendet haben, werden als Jugendmitglieder bezeichnet und als solche im Bestandsverzeichnis geführt. Jugendmitglieder haben grundsätzlich die gleichen Rechte und Pflichten wie die übrigen Mitglieder, verfügen jedoch über kein Stimm- und Wahlrecht. Der Status Jugendmitglied dauert bis zum vollendeten 16. Lebensjahr. Mit Vollendung des 16. Lebensjahres mutiert die Jugendmitgliedschaft automatisch zur vollen Mitgliedschaft.</w:t>
      </w:r>
    </w:p>
    <w:p w:rsidR="00000000" w:rsidDel="00000000" w:rsidP="00000000" w:rsidRDefault="00000000" w:rsidRPr="00000000" w14:paraId="0000003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Das Mitgliedschaftsverhältnis einer natürlichen Person mit Jungwacht Blauring Neundorf begründet gleichzeitig das Einzelmitgliedschaftsverhältnis mit Jungwacht Blauring Region Gäu, Jungwacht Blauring Kanton Solothurn sowie Jungwacht Blauring Schweiz.</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bookmarkStart w:colFirst="0" w:colLast="0" w:name="_heading=h.3dy6vkm" w:id="5"/>
      <w:bookmarkEnd w:id="5"/>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4"/>
        </w:numPr>
        <w:pBdr>
          <w:top w:space="0" w:sz="0" w:val="nil"/>
          <w:left w:space="0" w:sz="0" w:val="nil"/>
          <w:bottom w:color="000000" w:space="1" w:sz="4" w:val="single"/>
          <w:right w:space="0" w:sz="0" w:val="nil"/>
          <w:between w:space="0" w:sz="0" w:val="nil"/>
        </w:pBdr>
        <w:shd w:fill="auto" w:val="clear"/>
        <w:tabs>
          <w:tab w:val="right" w:leader="none" w:pos="8280"/>
          <w:tab w:val="right" w:leader="none" w:pos="9000"/>
        </w:tabs>
        <w:spacing w:after="120" w:before="240" w:line="240" w:lineRule="auto"/>
        <w:ind w:left="357" w:right="0" w:hanging="357"/>
        <w:jc w:val="left"/>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Beendigung des Mitgliedschaftsverhältnisses</w:t>
      </w:r>
    </w:p>
    <w:p w:rsidR="00000000" w:rsidDel="00000000" w:rsidP="00000000" w:rsidRDefault="00000000" w:rsidRPr="00000000" w14:paraId="0000003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Die Mitgliedschaft endet bei Tod, Austritt oder Ausschliessung.</w:t>
      </w:r>
    </w:p>
    <w:p w:rsidR="00000000" w:rsidDel="00000000" w:rsidP="00000000" w:rsidRDefault="00000000" w:rsidRPr="00000000" w14:paraId="0000004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Die Ausschliessung eines Mitglieds kann nur aus wichtigen Gründen erfolgen. Der Vorstand regelt in einem Reglement die Einzelheiten, wobei der Inhalt des "Reglements Ausschliessung von Mitgliedern von Jungwacht Blauring Schweiz" sinngemäss zu übernehmen ist. Das Reglement ist durch den Kantonalverband zu genehmigen.</w:t>
      </w:r>
    </w:p>
    <w:p w:rsidR="00000000" w:rsidDel="00000000" w:rsidP="00000000" w:rsidRDefault="00000000" w:rsidRPr="00000000" w14:paraId="0000004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Wird ein Mitglied von Jungwacht Blauring Schweiz oder dem Kantonalverband ausgeschlossen, gilt die Ausschliessung auch für die Mitgliedschaft in der Schar.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bookmarkStart w:colFirst="0" w:colLast="0" w:name="_heading=h.5we5tcpoh5ry" w:id="6"/>
      <w:bookmarkEnd w:id="6"/>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bookmarkStart w:colFirst="0" w:colLast="0" w:name="_heading=h.1t3h5sf" w:id="7"/>
      <w:bookmarkEnd w:id="7"/>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4"/>
        </w:numPr>
        <w:pBdr>
          <w:top w:space="0" w:sz="0" w:val="nil"/>
          <w:left w:space="0" w:sz="0" w:val="nil"/>
          <w:bottom w:color="000000" w:space="1" w:sz="4" w:val="single"/>
          <w:right w:space="0" w:sz="0" w:val="nil"/>
          <w:between w:space="0" w:sz="0" w:val="nil"/>
        </w:pBdr>
        <w:shd w:fill="auto" w:val="clear"/>
        <w:tabs>
          <w:tab w:val="right" w:leader="none" w:pos="8280"/>
          <w:tab w:val="right" w:leader="none" w:pos="9000"/>
        </w:tabs>
        <w:spacing w:after="120" w:before="240" w:line="240" w:lineRule="auto"/>
        <w:ind w:left="357" w:right="0" w:hanging="357"/>
        <w:jc w:val="left"/>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Organe des Vereins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Organe des Vereins sind:</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6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Die Versammlung der Mitglieder (Vereinsversammlung)</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6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der Vorstand</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6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das Leitungsteam</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6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die Revisionsstelle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bookmarkStart w:colFirst="0" w:colLast="0" w:name="_heading=h.4d34og8" w:id="8"/>
      <w:bookmarkEnd w:id="8"/>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4"/>
        </w:numPr>
        <w:pBdr>
          <w:top w:space="0" w:sz="0" w:val="nil"/>
          <w:left w:space="0" w:sz="0" w:val="nil"/>
          <w:bottom w:color="000000" w:space="1" w:sz="4" w:val="single"/>
          <w:right w:space="0" w:sz="0" w:val="nil"/>
          <w:between w:space="0" w:sz="0" w:val="nil"/>
        </w:pBdr>
        <w:shd w:fill="auto" w:val="clear"/>
        <w:tabs>
          <w:tab w:val="right" w:leader="none" w:pos="8280"/>
          <w:tab w:val="right" w:leader="none" w:pos="9000"/>
        </w:tabs>
        <w:spacing w:after="120" w:before="240" w:line="240" w:lineRule="auto"/>
        <w:ind w:left="357" w:right="0" w:hanging="357"/>
        <w:jc w:val="left"/>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Die Vereinsversammlung</w:t>
      </w:r>
    </w:p>
    <w:p w:rsidR="00000000" w:rsidDel="00000000" w:rsidP="00000000" w:rsidRDefault="00000000" w:rsidRPr="00000000" w14:paraId="0000004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17"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Die Vereinsversammlung ist das oberste Organ des Vereins. Die Vereinsversammlung wird vom Vorstand schriftlich mindestens 10 Tage im Voraus unter Angabe der Traktanden einberufen und findet grundsätzlich im ersten Halbjahr eines jeden Kalenderjahres statt. Anträge seitens der Mitglieder sind dem Vorstand rechtzeitig einzureichen.</w:t>
      </w:r>
    </w:p>
    <w:p w:rsidR="00000000" w:rsidDel="00000000" w:rsidP="00000000" w:rsidRDefault="00000000" w:rsidRPr="00000000" w14:paraId="0000004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17"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Der Vorstand kann jederzeit eine ausserordentliche Vereinsversammlung einberufen. Er hat diese auch einzuberufen, falls dies von einem Fünftel der Mitglieder unter Angabe des Traktandums verlangt wird.</w:t>
      </w:r>
    </w:p>
    <w:p w:rsidR="00000000" w:rsidDel="00000000" w:rsidP="00000000" w:rsidRDefault="00000000" w:rsidRPr="00000000" w14:paraId="0000004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17"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Der ordentlichen Vereinsversammlung stehen insbesondere folgende Kompetenzen zu:</w:t>
      </w:r>
    </w:p>
    <w:p w:rsidR="00000000" w:rsidDel="00000000" w:rsidP="00000000" w:rsidRDefault="00000000" w:rsidRPr="00000000" w14:paraId="0000004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Beschlussfassung über alle Angelegenheiten, welche der Vorstand der Vereinsversammlung zur Entscheidung unterbreitet</w:t>
      </w:r>
    </w:p>
    <w:p w:rsidR="00000000" w:rsidDel="00000000" w:rsidP="00000000" w:rsidRDefault="00000000" w:rsidRPr="00000000" w14:paraId="0000005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Genehmigung des Protokolls der letzten Vereinsversammlung</w:t>
      </w:r>
    </w:p>
    <w:p w:rsidR="00000000" w:rsidDel="00000000" w:rsidP="00000000" w:rsidRDefault="00000000" w:rsidRPr="00000000" w14:paraId="0000005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Wahl des Vorstandes</w:t>
      </w:r>
    </w:p>
    <w:p w:rsidR="00000000" w:rsidDel="00000000" w:rsidP="00000000" w:rsidRDefault="00000000" w:rsidRPr="00000000" w14:paraId="0000005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Wahl der*des Präses (in Absprache mit der Pfarreileitung)</w:t>
      </w:r>
    </w:p>
    <w:p w:rsidR="00000000" w:rsidDel="00000000" w:rsidP="00000000" w:rsidRDefault="00000000" w:rsidRPr="00000000" w14:paraId="0000005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Wahl der Revisionsstelle</w:t>
      </w:r>
    </w:p>
    <w:p w:rsidR="00000000" w:rsidDel="00000000" w:rsidP="00000000" w:rsidRDefault="00000000" w:rsidRPr="00000000" w14:paraId="0000005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Abnahme des Jahresberichtes des Vorstandes</w:t>
      </w:r>
    </w:p>
    <w:p w:rsidR="00000000" w:rsidDel="00000000" w:rsidP="00000000" w:rsidRDefault="00000000" w:rsidRPr="00000000" w14:paraId="0000005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Beschlussfassung betreffend Jahresrechnung (Erfolgsrechnung und Bilanz)</w:t>
      </w:r>
    </w:p>
    <w:p w:rsidR="00000000" w:rsidDel="00000000" w:rsidP="00000000" w:rsidRDefault="00000000" w:rsidRPr="00000000" w14:paraId="0000005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Beschlussfassung betreffend Budget</w:t>
      </w:r>
    </w:p>
    <w:p w:rsidR="00000000" w:rsidDel="00000000" w:rsidP="00000000" w:rsidRDefault="00000000" w:rsidRPr="00000000" w14:paraId="0000005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Entlastung der Organe</w:t>
      </w:r>
    </w:p>
    <w:p w:rsidR="00000000" w:rsidDel="00000000" w:rsidP="00000000" w:rsidRDefault="00000000" w:rsidRPr="00000000" w14:paraId="0000005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Bestätigung oder Rückgängigmachung der Ausschliessung von Mitgliedern nach durchlaufenem Verfahren bei der Ombudsstelle und Mediation. </w:t>
      </w:r>
    </w:p>
    <w:p w:rsidR="00000000" w:rsidDel="00000000" w:rsidP="00000000" w:rsidRDefault="00000000" w:rsidRPr="00000000" w14:paraId="0000005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Beschlussfassung über Statutenänderung oder Auflösung des Vereins</w:t>
      </w:r>
    </w:p>
    <w:p w:rsidR="00000000" w:rsidDel="00000000" w:rsidP="00000000" w:rsidRDefault="00000000" w:rsidRPr="00000000" w14:paraId="0000005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17"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Ein Beschluss der Versammlung kommt mit einfachem Mehr zustande, d.h. wenn er mehr Ja- als Nein-Stimmen auf sich vereinigt. Hier werden Stimmenthaltungen nicht mitgezählt. Mit anderen Worten erfolgt der Beschluss mit der Mehrheit der abgegebenen Stimmen.</w:t>
      </w:r>
    </w:p>
    <w:p w:rsidR="00000000" w:rsidDel="00000000" w:rsidP="00000000" w:rsidRDefault="00000000" w:rsidRPr="00000000" w14:paraId="0000005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17"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Beschlüsse betreffend Änderung der Statuten sowie der Auflösung des Vereins benötigen die absolute Mehrheit der Stimmen. Das absolute Mehr ist erreicht, wenn von den an der Versammlung anwesenden Stimmberechtigten mehr als die Hälfte einem Beschluss zustimmt.</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bookmarkStart w:colFirst="0" w:colLast="0" w:name="_heading=h.2s8eyo1" w:id="9"/>
      <w:bookmarkEnd w:id="9"/>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4"/>
        </w:numPr>
        <w:pBdr>
          <w:top w:space="0" w:sz="0" w:val="nil"/>
          <w:left w:space="0" w:sz="0" w:val="nil"/>
          <w:bottom w:color="000000" w:space="1" w:sz="4" w:val="single"/>
          <w:right w:space="0" w:sz="0" w:val="nil"/>
          <w:between w:space="0" w:sz="0" w:val="nil"/>
        </w:pBdr>
        <w:shd w:fill="auto" w:val="clear"/>
        <w:tabs>
          <w:tab w:val="right" w:leader="none" w:pos="8280"/>
          <w:tab w:val="right" w:leader="none" w:pos="9000"/>
        </w:tabs>
        <w:spacing w:after="120" w:before="240" w:line="240" w:lineRule="auto"/>
        <w:ind w:left="357" w:right="0" w:hanging="357"/>
        <w:jc w:val="left"/>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Der Vorstand</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Der Vorstand setzt sich aus mindestens drei Mitgliedern zusammen und wird von der Vereinsversammlung gewählt. Bei seiner Zusammensetzung ist der angemessenen Vertretung beider Geschlechter Rechnung zu tragen.</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Die Amtsdauer der Vorstandsmitglieder beträgt ein Jahr, die Wiederwahl ist zulässig. Ersatzwahlen erfolgen nur im Fall der Unterschreitung der Mindestanzahl der Vorstandsmitglieder und gelten dann für den Rest einer Amtsdauer. </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Der Vorstand führt die laufenden Geschäfte und vertritt den Verein nach aussen. Der Vorstand konstituiert sich selbst. Er regelt die Zeichnungsberechtigung.</w:t>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Der Vorstand trifft sich zu Sitzungen, soweit dies für die Besorgung der anfallenden Geschäfte notwendig ist. Jedes Vorstandsmitglied hat ein Einberufungsrecht.</w:t>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Der Vorstand übt seine Tätigkeit im Rahmen der üblichen Aufwendungen im Ehrenamt aus.</w:t>
      </w:r>
    </w:p>
    <w:p w:rsidR="00000000" w:rsidDel="00000000" w:rsidP="00000000" w:rsidRDefault="00000000" w:rsidRPr="00000000" w14:paraId="0000006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Die Beschlussfassung erfolgt mit einfacher Mehrheit der abgegebenen Stimmen.</w:t>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u w:val="no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Über die Aufnahme eines Mitglieds in das </w:t>
      </w:r>
      <w:r w:rsidDel="00000000" w:rsidR="00000000" w:rsidRPr="00000000">
        <w:rPr>
          <w:rFonts w:ascii="Century Gothic" w:cs="Century Gothic" w:eastAsia="Century Gothic" w:hAnsi="Century Gothic"/>
          <w:rtl w:val="0"/>
        </w:rPr>
        <w:t xml:space="preserve">Leitungsteam</w:t>
      </w: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 entscheidet der Vorstand.</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Die Mitglieder des Vorstandes nehmen ihre Pflichten nach bestem Wissen und mit Sorgfalt wahr und handeln ausschliesslich im Interesse des Vereins. Falls es bei einem Mitglied des Vorstands zu einem Interessenskonflikt kommt, welcher ein neutrales Abstimmen über einen Beschluss verunmöglicht, so sind folgende Schritte zu beachten:</w:t>
      </w:r>
    </w:p>
    <w:p w:rsidR="00000000" w:rsidDel="00000000" w:rsidP="00000000" w:rsidRDefault="00000000" w:rsidRPr="00000000" w14:paraId="00000066">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214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rtl w:val="0"/>
        </w:rPr>
        <w:t xml:space="preserve">Die betroffene Person informiert die anderen Vorstandsmitglieder und stimmt über das entsprechende Thema nicht mit ab.</w:t>
      </w:r>
    </w:p>
    <w:p w:rsidR="00000000" w:rsidDel="00000000" w:rsidP="00000000" w:rsidRDefault="00000000" w:rsidRPr="00000000" w14:paraId="00000067">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214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rtl w:val="0"/>
        </w:rPr>
        <w:t xml:space="preserve"> Die betroffene Person tauscht sich nicht mit den anderen Vorstandsmitgliedern über das Thema aus.</w:t>
      </w:r>
    </w:p>
    <w:p w:rsidR="00000000" w:rsidDel="00000000" w:rsidP="00000000" w:rsidRDefault="00000000" w:rsidRPr="00000000" w14:paraId="00000068">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214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rtl w:val="0"/>
        </w:rPr>
        <w:t xml:space="preserve">Die betroffene Person hat sich bei der Abstimmung zu enthalten. Dies ist im Protokoll festzuhalten.</w:t>
      </w:r>
    </w:p>
    <w:p w:rsidR="00000000" w:rsidDel="00000000" w:rsidP="00000000" w:rsidRDefault="00000000" w:rsidRPr="00000000" w14:paraId="00000069">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214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rtl w:val="0"/>
        </w:rPr>
        <w:t xml:space="preserve">Falls ein Vorstandsmitglied in einen Interessenskonflikt gerät, dies aber bestreitet, so kann der restliche Vorstand unter Ausschluss des betroffenen Mitglieds Entscheidungen treffen.</w:t>
      </w:r>
    </w:p>
    <w:p w:rsidR="00000000" w:rsidDel="00000000" w:rsidP="00000000" w:rsidRDefault="00000000" w:rsidRPr="00000000" w14:paraId="0000006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 Die Mitglieder des Vorstands lehnen Geschenke ab, falls diese einen symbolischen Wert überschreiten und in irgendeinem Zusammenhang mit ihrer </w:t>
      </w:r>
      <w:r w:rsidDel="00000000" w:rsidR="00000000" w:rsidRPr="00000000">
        <w:rPr>
          <w:rFonts w:ascii="Century Gothic" w:cs="Century Gothic" w:eastAsia="Century Gothic" w:hAnsi="Century Gothic"/>
          <w:rtl w:val="0"/>
        </w:rPr>
        <w:t xml:space="preserve">Vorstandsrolle</w:t>
      </w:r>
      <w:r w:rsidDel="00000000" w:rsidR="00000000" w:rsidRPr="00000000">
        <w:rPr>
          <w:rFonts w:ascii="Century Gothic" w:cs="Century Gothic" w:eastAsia="Century Gothic" w:hAnsi="Century Gothic"/>
          <w:rtl w:val="0"/>
        </w:rPr>
        <w:t xml:space="preserve"> stehen oder diesen Eindruck erwecken könnten.</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bookmarkStart w:colFirst="0" w:colLast="0" w:name="_heading=h.17dp8vu" w:id="10"/>
      <w:bookmarkEnd w:id="10"/>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4"/>
        </w:numPr>
        <w:pBdr>
          <w:top w:space="0" w:sz="0" w:val="nil"/>
          <w:left w:space="0" w:sz="0" w:val="nil"/>
          <w:bottom w:color="000000" w:space="1" w:sz="4" w:val="single"/>
          <w:right w:space="0" w:sz="0" w:val="nil"/>
          <w:between w:space="0" w:sz="0" w:val="nil"/>
        </w:pBdr>
        <w:shd w:fill="auto" w:val="clear"/>
        <w:tabs>
          <w:tab w:val="right" w:leader="none" w:pos="8280"/>
          <w:tab w:val="right" w:leader="none" w:pos="9000"/>
        </w:tabs>
        <w:spacing w:after="120" w:before="240" w:line="240" w:lineRule="auto"/>
        <w:ind w:left="357" w:right="0" w:hanging="357"/>
        <w:jc w:val="left"/>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Das Leitungsteam</w:t>
      </w:r>
    </w:p>
    <w:p w:rsidR="00000000" w:rsidDel="00000000" w:rsidP="00000000" w:rsidRDefault="00000000" w:rsidRPr="00000000" w14:paraId="000000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Das Leitungsteam setzt sich zusammen aus allen offiziellen Leiterinnen und Leitern der Schar sowie dem/der Präses. Das Leitungsteam plant und koordiniert das gemeinsame Scharleben</w:t>
      </w:r>
    </w:p>
    <w:p w:rsidR="00000000" w:rsidDel="00000000" w:rsidP="00000000" w:rsidRDefault="00000000" w:rsidRPr="00000000" w14:paraId="000000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Das Leitungsteam bestimmt die Delegierten für die Kantonalkonferenz.</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bookmarkStart w:colFirst="0" w:colLast="0" w:name="_heading=h.3rdcrjn" w:id="11"/>
      <w:bookmarkEnd w:id="11"/>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4"/>
        </w:numPr>
        <w:pBdr>
          <w:top w:space="0" w:sz="0" w:val="nil"/>
          <w:left w:space="0" w:sz="0" w:val="nil"/>
          <w:bottom w:color="000000" w:space="1" w:sz="4" w:val="single"/>
          <w:right w:space="0" w:sz="0" w:val="nil"/>
          <w:between w:space="0" w:sz="0" w:val="nil"/>
        </w:pBdr>
        <w:shd w:fill="auto" w:val="clear"/>
        <w:tabs>
          <w:tab w:val="right" w:leader="none" w:pos="8280"/>
          <w:tab w:val="right" w:leader="none" w:pos="9000"/>
        </w:tabs>
        <w:spacing w:after="120" w:before="240" w:line="240" w:lineRule="auto"/>
        <w:ind w:left="357" w:right="0" w:hanging="357"/>
        <w:jc w:val="left"/>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Die Revisionsstelle</w:t>
      </w:r>
    </w:p>
    <w:p w:rsidR="00000000" w:rsidDel="00000000" w:rsidP="00000000" w:rsidRDefault="00000000" w:rsidRPr="00000000" w14:paraId="0000007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Die Revisionsstelle setzt sich aus einer Person oder zwei Personen zusammen. </w:t>
      </w:r>
    </w:p>
    <w:p w:rsidR="00000000" w:rsidDel="00000000" w:rsidP="00000000" w:rsidRDefault="00000000" w:rsidRPr="00000000" w14:paraId="0000007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Die Revision richtet sich nach den Vorgaben des Vorstandes. Vorbehalten bleibt Art. 69b ZGB.</w:t>
      </w:r>
    </w:p>
    <w:p w:rsidR="00000000" w:rsidDel="00000000" w:rsidP="00000000" w:rsidRDefault="00000000" w:rsidRPr="00000000" w14:paraId="0000007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Die Revisionsstelle kann jederzeit Einsicht in die Bücher des Vereins nehmen und Stichproben in der Buchhaltung vornehmen.</w:t>
      </w:r>
    </w:p>
    <w:p w:rsidR="00000000" w:rsidDel="00000000" w:rsidP="00000000" w:rsidRDefault="00000000" w:rsidRPr="00000000" w14:paraId="0000007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Die Revisionsstelle wird jährlich gewählt. Wiederwahl ist zulässig.</w:t>
      </w:r>
    </w:p>
    <w:p w:rsidR="00000000" w:rsidDel="00000000" w:rsidP="00000000" w:rsidRDefault="00000000" w:rsidRPr="00000000" w14:paraId="0000007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Die Revisionsstelle erstattet der Vereinsversammlung Bericht. Dieser ist auch dem Vorstand von Jungwacht Blauring Kanton Solothurn zur Kenntnis zu bringen.</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bookmarkStart w:colFirst="0" w:colLast="0" w:name="_heading=h.26in1rg" w:id="12"/>
      <w:bookmarkEnd w:id="12"/>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4"/>
        </w:numPr>
        <w:pBdr>
          <w:top w:space="0" w:sz="0" w:val="nil"/>
          <w:left w:space="0" w:sz="0" w:val="nil"/>
          <w:bottom w:color="000000" w:space="1" w:sz="4" w:val="single"/>
          <w:right w:space="0" w:sz="0" w:val="nil"/>
          <w:between w:space="0" w:sz="0" w:val="nil"/>
        </w:pBdr>
        <w:shd w:fill="auto" w:val="clear"/>
        <w:tabs>
          <w:tab w:val="right" w:leader="none" w:pos="8280"/>
          <w:tab w:val="right" w:leader="none" w:pos="9000"/>
        </w:tabs>
        <w:spacing w:after="120" w:before="240" w:line="240" w:lineRule="auto"/>
        <w:ind w:left="357" w:right="0" w:hanging="357"/>
        <w:jc w:val="left"/>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Präses</w:t>
      </w:r>
    </w:p>
    <w:p w:rsidR="00000000" w:rsidDel="00000000" w:rsidP="00000000" w:rsidRDefault="00000000" w:rsidRPr="00000000" w14:paraId="0000007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Der*die Präses berät das Leitungsteam, begleitet die Schar. Als Präses unterstützt er/sie das Leitungsteam bei der Gestaltung von spirituellen Impulsen und der Frage nach dem religiösen Leben in Jungwacht Blauring.</w:t>
      </w:r>
    </w:p>
    <w:p w:rsidR="00000000" w:rsidDel="00000000" w:rsidP="00000000" w:rsidRDefault="00000000" w:rsidRPr="00000000" w14:paraId="0000007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Er*sie pflegt regelmässigen Kontakt mit der Pfarreileitung und der Kirchenpflege und vermittelt bei Bedarf zwischen Jungwacht Blauring, Pfarreileitung, Eltern und Behörden. </w:t>
      </w:r>
    </w:p>
    <w:p w:rsidR="00000000" w:rsidDel="00000000" w:rsidP="00000000" w:rsidRDefault="00000000" w:rsidRPr="00000000" w14:paraId="0000007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Die Amtsdauer des*der Präses beträgt, sofern nicht anders vereinbart, zwei Jahre. Eine Wiederwahl ist möglich.</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bookmarkStart w:colFirst="0" w:colLast="0" w:name="_heading=h.lnxbz9" w:id="13"/>
      <w:bookmarkEnd w:id="13"/>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14"/>
        </w:numPr>
        <w:pBdr>
          <w:top w:space="0" w:sz="0" w:val="nil"/>
          <w:left w:space="0" w:sz="0" w:val="nil"/>
          <w:bottom w:color="000000" w:space="1" w:sz="4" w:val="single"/>
          <w:right w:space="0" w:sz="0" w:val="nil"/>
          <w:between w:space="0" w:sz="0" w:val="nil"/>
        </w:pBdr>
        <w:shd w:fill="auto" w:val="clear"/>
        <w:tabs>
          <w:tab w:val="right" w:leader="none" w:pos="8280"/>
          <w:tab w:val="right" w:leader="none" w:pos="9000"/>
        </w:tabs>
        <w:spacing w:after="120" w:before="240" w:line="240" w:lineRule="auto"/>
        <w:ind w:left="357" w:right="0" w:hanging="357"/>
        <w:jc w:val="left"/>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Eltern</w:t>
      </w:r>
    </w:p>
    <w:p w:rsidR="00000000" w:rsidDel="00000000" w:rsidP="00000000" w:rsidRDefault="00000000" w:rsidRPr="00000000" w14:paraId="0000007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Im gegenseitigen Einverständnis etabliert das Leitungsteam bei Bedarf eine Form der Eltern-Mitarbeit. Diese kann entweder als Mitbestimmung (in Form eines Elternrates) oder als Mitarbeit (z.B. für konkrete Projekte wie Lager-Aufbau, Kuchentisch, Bastelmarkt) ausgestaltet werden.</w:t>
      </w:r>
    </w:p>
    <w:p w:rsidR="00000000" w:rsidDel="00000000" w:rsidP="00000000" w:rsidRDefault="00000000" w:rsidRPr="00000000" w14:paraId="0000007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2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Besteht ein Elternrat, so hat ihn der Vorstand vor wichtigen Entscheidungen anzuhören. Der Elternrat konstituiert sich selbst, wobei die Bestimmungen dieser Stauten sachgemäss anzuwenden sind. Das Leitungsteam hat die Kompetenz, den Elternrat aufzulösen oder zu sistieren. Im Konfliktfall sind die beteiligten Parteien verpflichtet, zuerst eine Lösung auf dem Wege der Mediation anzustreben.</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bookmarkStart w:colFirst="0" w:colLast="0" w:name="_heading=h.35nkun2" w:id="14"/>
      <w:bookmarkEnd w:id="14"/>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14"/>
        </w:numPr>
        <w:pBdr>
          <w:top w:space="0" w:sz="0" w:val="nil"/>
          <w:left w:space="0" w:sz="0" w:val="nil"/>
          <w:bottom w:color="000000" w:space="1" w:sz="4" w:val="single"/>
          <w:right w:space="0" w:sz="0" w:val="nil"/>
          <w:between w:space="0" w:sz="0" w:val="nil"/>
        </w:pBdr>
        <w:shd w:fill="auto" w:val="clear"/>
        <w:tabs>
          <w:tab w:val="right" w:leader="none" w:pos="8280"/>
          <w:tab w:val="right" w:leader="none" w:pos="9000"/>
        </w:tabs>
        <w:spacing w:after="120" w:before="240" w:line="240" w:lineRule="auto"/>
        <w:ind w:left="357" w:right="0" w:hanging="357"/>
        <w:jc w:val="left"/>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Ombudsstelle</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Die erste Anlaufstelle für sämtliche Streitigkeiten zwischen Jungwacht Blauring Neuendorf und seinen Mitgliedern ist die Ombudsstelle von Jungwacht Blauring Schweiz. Die Ombudsstelle ist neutral und behandelt Anfragen vertraulich. Sie kann kompetent informieren und bei Streitfragen als unabhängige Vermittlerin auftreten. Sie fördert das Gespräch zwischen den Parteien und vermittelt Handlungsoptionen. Das Verfahren wird in einem separaten Reglement von Jungwacht Blauring Schweiz geregelt.</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bookmarkStart w:colFirst="0" w:colLast="0" w:name="_heading=h.1ksv4uv" w:id="15"/>
      <w:bookmarkEnd w:id="15"/>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14"/>
        </w:numPr>
        <w:pBdr>
          <w:top w:space="0" w:sz="0" w:val="nil"/>
          <w:left w:space="0" w:sz="0" w:val="nil"/>
          <w:bottom w:color="000000" w:space="1" w:sz="4" w:val="single"/>
          <w:right w:space="0" w:sz="0" w:val="nil"/>
          <w:between w:space="0" w:sz="0" w:val="nil"/>
        </w:pBdr>
        <w:shd w:fill="auto" w:val="clear"/>
        <w:tabs>
          <w:tab w:val="right" w:leader="none" w:pos="8280"/>
          <w:tab w:val="right" w:leader="none" w:pos="9000"/>
        </w:tabs>
        <w:spacing w:after="120" w:before="240" w:line="240" w:lineRule="auto"/>
        <w:ind w:left="357" w:right="0" w:hanging="357"/>
        <w:jc w:val="left"/>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Datenschutz und Persönlichkeitsrechte</w:t>
      </w:r>
    </w:p>
    <w:p w:rsidR="00000000" w:rsidDel="00000000" w:rsidP="00000000" w:rsidRDefault="00000000" w:rsidRPr="00000000" w14:paraId="0000008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776"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Jungwacht Blauring Neuendorf erhebt, verarbeitet und nutzt personenbezogene Daten seiner Mitglieder zur Erfüllung administrativer Aufgaben des Vereins. Hierbei handelt es sich um folgende Mitgliederdaten: Name und Anschrift, Telefonnummer sowie E-Mail-Adressen, Geburtsdatum, Funktion(en) im Verein.</w:t>
      </w:r>
    </w:p>
    <w:p w:rsidR="00000000" w:rsidDel="00000000" w:rsidP="00000000" w:rsidRDefault="00000000" w:rsidRPr="00000000" w14:paraId="0000008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776"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Im Rahmen von gesellschaftlichen Anlässen der Jungwacht Blauring Neuendorf können Fotos von Mitgliedern auf der vereinseigenen Internetseite sowie in anderen Medien ohne eine separate Einwilligung veröffentlicht werden. Jedes Mitglied hat das </w:t>
      </w:r>
      <w:r w:rsidDel="00000000" w:rsidR="00000000" w:rsidRPr="00000000">
        <w:rPr>
          <w:rFonts w:ascii="Century Gothic" w:cs="Century Gothic" w:eastAsia="Century Gothic" w:hAnsi="Century Gothic"/>
          <w:rtl w:val="0"/>
        </w:rPr>
        <w:t xml:space="preserve">Recht, die</w:t>
      </w: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 Entfernung eines Fotos zu veranlassen.</w:t>
      </w:r>
    </w:p>
    <w:p w:rsidR="00000000" w:rsidDel="00000000" w:rsidP="00000000" w:rsidRDefault="00000000" w:rsidRPr="00000000" w14:paraId="0000008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776"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Durch ihre Mitgliedschaft und die darin verbundene Anerkennung dieser Statuten stimmen die Mitglieder der Erhebung, Verarbeitung (Speicherung, Veränderung, Übermittlung) und Nutzung ihrer personenbezogenen Daten und Fotos in dem vorgenannten Ausmass und Umfang zu.</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bookmarkStart w:colFirst="0" w:colLast="0" w:name="_heading=h.44sinio" w:id="16"/>
      <w:bookmarkEnd w:id="16"/>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4"/>
        </w:numPr>
        <w:pBdr>
          <w:top w:space="0" w:sz="0" w:val="nil"/>
          <w:left w:space="0" w:sz="0" w:val="nil"/>
          <w:bottom w:color="000000" w:space="1" w:sz="4" w:val="single"/>
          <w:right w:space="0" w:sz="0" w:val="nil"/>
          <w:between w:space="0" w:sz="0" w:val="nil"/>
        </w:pBdr>
        <w:shd w:fill="auto" w:val="clear"/>
        <w:tabs>
          <w:tab w:val="right" w:leader="none" w:pos="8280"/>
          <w:tab w:val="right" w:leader="none" w:pos="9000"/>
        </w:tabs>
        <w:spacing w:after="120" w:before="240" w:line="240" w:lineRule="auto"/>
        <w:ind w:left="357" w:right="0" w:hanging="357"/>
        <w:jc w:val="left"/>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Streiterledigung durch Mediation</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Bezüglich sämtlicher Streitigkeiten, die nicht durch die Ombudsstelle geschlichtet werden konnten, sind alle Mitglieder von Jungwacht Blauring Neuendorf verpflichtet, eine Lösung auf dem Wege der Mediation anzustreben. Das Mediationsverfahren inklusive dem Miteinbezug der DOK wird in einem separaten Reglement von Jungwacht Blauring Schweiz geregelt.</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bookmarkStart w:colFirst="0" w:colLast="0" w:name="_heading=h.2jxsxqh" w:id="17"/>
      <w:bookmarkEnd w:id="17"/>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4"/>
        </w:numPr>
        <w:pBdr>
          <w:top w:space="0" w:sz="0" w:val="nil"/>
          <w:left w:space="0" w:sz="0" w:val="nil"/>
          <w:bottom w:color="000000" w:space="1" w:sz="4" w:val="single"/>
          <w:right w:space="0" w:sz="0" w:val="nil"/>
          <w:between w:space="0" w:sz="0" w:val="nil"/>
        </w:pBdr>
        <w:shd w:fill="auto" w:val="clear"/>
        <w:tabs>
          <w:tab w:val="right" w:leader="none" w:pos="8280"/>
          <w:tab w:val="right" w:leader="none" w:pos="9000"/>
        </w:tabs>
        <w:spacing w:after="120" w:before="240" w:line="240" w:lineRule="auto"/>
        <w:ind w:left="357" w:right="0" w:hanging="357"/>
        <w:jc w:val="left"/>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Schiedsgerichtsbarkeit</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Streitigkeiten, die nicht durch die Ombudsstelle geschlichtet oder auf dem Wege der Mediation erledigt werden können, sind, unter Ausschluss der ordentlichen Gerichtsbarkeit, einem ad hoc-Schiedsgericht zu unterbreiten. Ein solches Schiedsgerichtsverfahren richtet sich nach den Art. 353 ff. der Schweizerischen Zivilprozessordnung. Sitz des Schiedsgerichts ist die Gemeinde, wo die Schar ihren Sitz hat.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bookmarkStart w:colFirst="0" w:colLast="0" w:name="_heading=h.z337ya" w:id="18"/>
      <w:bookmarkEnd w:id="18"/>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4"/>
        </w:numPr>
        <w:pBdr>
          <w:top w:space="0" w:sz="0" w:val="nil"/>
          <w:left w:space="0" w:sz="0" w:val="nil"/>
          <w:bottom w:color="000000" w:space="1" w:sz="4" w:val="single"/>
          <w:right w:space="0" w:sz="0" w:val="nil"/>
          <w:between w:space="0" w:sz="0" w:val="nil"/>
        </w:pBdr>
        <w:shd w:fill="auto" w:val="clear"/>
        <w:tabs>
          <w:tab w:val="right" w:leader="none" w:pos="8280"/>
          <w:tab w:val="right" w:leader="none" w:pos="9000"/>
        </w:tabs>
        <w:spacing w:after="120" w:before="240" w:line="240" w:lineRule="auto"/>
        <w:ind w:left="357" w:right="0" w:hanging="357"/>
        <w:jc w:val="left"/>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Vereinsjahr</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Das Vereinsjahr ist identisch mit dem Kalenderjahr.</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bookmarkStart w:colFirst="0" w:colLast="0" w:name="_heading=h.3j2qqm3" w:id="19"/>
      <w:bookmarkEnd w:id="19"/>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4"/>
        </w:numPr>
        <w:pBdr>
          <w:top w:space="0" w:sz="0" w:val="nil"/>
          <w:left w:space="0" w:sz="0" w:val="nil"/>
          <w:bottom w:color="000000" w:space="1" w:sz="4" w:val="single"/>
          <w:right w:space="0" w:sz="0" w:val="nil"/>
          <w:between w:space="0" w:sz="0" w:val="nil"/>
        </w:pBdr>
        <w:shd w:fill="auto" w:val="clear"/>
        <w:tabs>
          <w:tab w:val="right" w:leader="none" w:pos="8280"/>
          <w:tab w:val="right" w:leader="none" w:pos="9000"/>
        </w:tabs>
        <w:spacing w:after="120" w:before="240" w:line="240" w:lineRule="auto"/>
        <w:ind w:left="357" w:right="0" w:hanging="357"/>
        <w:jc w:val="left"/>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Auflösung des Vereins / Vereinigung</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Löst sich Jungwacht Blauring Neuendorf zu Gunsten eines Nachfolgevereins auf oder vereinigt er sich mit einem anderen Verein, so geht das Vereinsvermögen auf diesen Zeitpunkt hin auf den Nachfolgeverein über.</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Löst sich der Verein ohne Nachfolgeverein auf, so wird das Vermögen Jungwacht Blauring Kanton Solothurn zur getreuen Verwaltung übergeben. Jungwacht Blauring Kanton Solothurn hat es einem späteren Verein zu übermachen, welcher einen gleichgelagerten Zweck verfolgt.</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bookmarkStart w:colFirst="0" w:colLast="0" w:name="_heading=h.1y810tw" w:id="20"/>
      <w:bookmarkEnd w:id="20"/>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4"/>
        </w:numPr>
        <w:pBdr>
          <w:top w:space="0" w:sz="0" w:val="nil"/>
          <w:left w:space="0" w:sz="0" w:val="nil"/>
          <w:bottom w:color="000000" w:space="1" w:sz="4" w:val="single"/>
          <w:right w:space="0" w:sz="0" w:val="nil"/>
          <w:between w:space="0" w:sz="0" w:val="nil"/>
        </w:pBdr>
        <w:shd w:fill="auto" w:val="clear"/>
        <w:tabs>
          <w:tab w:val="right" w:leader="none" w:pos="8280"/>
          <w:tab w:val="right" w:leader="none" w:pos="9000"/>
        </w:tabs>
        <w:spacing w:after="120" w:before="240" w:line="240" w:lineRule="auto"/>
        <w:ind w:left="357" w:right="0" w:hanging="357"/>
        <w:jc w:val="left"/>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Statuten / Genehmigung</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Diese Statuten sind am 2</w:t>
      </w:r>
      <w:r w:rsidDel="00000000" w:rsidR="00000000" w:rsidRPr="00000000">
        <w:rPr>
          <w:rFonts w:ascii="Century Gothic" w:cs="Century Gothic" w:eastAsia="Century Gothic" w:hAnsi="Century Gothic"/>
          <w:rtl w:val="0"/>
        </w:rPr>
        <w:t xml:space="preserve">5. Oktober 2025</w:t>
      </w: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 von Jungwacht Blauring Kanton Solothurn genehmigt worden und entsprechen den Vorgaben der Deutschschweizerischen Ordinarienkonferenz. Jede Statutenrevision bedarf der Genehmigung durch Jungwacht Blauring Kanton Solothurn. Diese Statuten sowie jede Statutenrevision treten mit Annahme durch die Vereinsversammlung in Kraft.</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Diese Statuten ersetzen die Statuten vom 1</w:t>
      </w:r>
      <w:r w:rsidDel="00000000" w:rsidR="00000000" w:rsidRPr="00000000">
        <w:rPr>
          <w:rFonts w:ascii="Century Gothic" w:cs="Century Gothic" w:eastAsia="Century Gothic" w:hAnsi="Century Gothic"/>
          <w:rtl w:val="0"/>
        </w:rPr>
        <w:t xml:space="preserve">7</w:t>
      </w: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 März 20</w:t>
      </w:r>
      <w:r w:rsidDel="00000000" w:rsidR="00000000" w:rsidRPr="00000000">
        <w:rPr>
          <w:rFonts w:ascii="Century Gothic" w:cs="Century Gothic" w:eastAsia="Century Gothic" w:hAnsi="Century Gothic"/>
          <w:rtl w:val="0"/>
        </w:rPr>
        <w:t xml:space="preserve">23.</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4"/>
        </w:numPr>
        <w:pBdr>
          <w:top w:space="0" w:sz="0" w:val="nil"/>
          <w:left w:space="0" w:sz="0" w:val="nil"/>
          <w:bottom w:color="000000" w:space="1" w:sz="4" w:val="single"/>
          <w:right w:space="0" w:sz="0" w:val="nil"/>
          <w:between w:space="0" w:sz="0" w:val="nil"/>
        </w:pBdr>
        <w:shd w:fill="auto" w:val="clear"/>
        <w:tabs>
          <w:tab w:val="right" w:leader="none" w:pos="8280"/>
          <w:tab w:val="right" w:leader="none" w:pos="9000"/>
        </w:tabs>
        <w:spacing w:after="120" w:before="240" w:line="240" w:lineRule="auto"/>
        <w:ind w:left="357" w:right="0" w:hanging="357"/>
        <w:jc w:val="left"/>
        <w:rPr>
          <w:rFonts w:ascii="Century Gothic" w:cs="Century Gothic" w:eastAsia="Century Gothic" w:hAnsi="Century Gothic"/>
          <w:b w:val="1"/>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 Übergangsbestimmung</w:t>
      </w:r>
    </w:p>
    <w:p w:rsidR="00000000" w:rsidDel="00000000" w:rsidP="00000000" w:rsidRDefault="00000000" w:rsidRPr="00000000" w14:paraId="000000A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68" w:right="0" w:hanging="36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Vorgänge, die ihren Ursprung im Rahmen der Jubla Neuendorf vor dem in Kraft treten dieser Statuten haben und bis zum in Kraft treten nicht erledigt sind, werden nach den damals gültigen Statuten der Jubla Neuendorf behandelt.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highlight w:val="black"/>
          <w:u w:val="none"/>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Neuendorf, </w:t>
      </w:r>
      <w:r w:rsidDel="00000000" w:rsidR="00000000" w:rsidRPr="00000000">
        <w:rPr>
          <w:rFonts w:ascii="Century Gothic" w:cs="Century Gothic" w:eastAsia="Century Gothic" w:hAnsi="Century Gothic"/>
          <w:rtl w:val="0"/>
        </w:rPr>
        <w:t xml:space="preserve">12. August 2025</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3b3b3b"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0"/>
          <w:szCs w:val="20"/>
          <w:u w:val="none"/>
          <w:shd w:fill="auto" w:val="clear"/>
          <w:vertAlign w:val="baseline"/>
          <w:rtl w:val="0"/>
        </w:rPr>
        <w:t xml:space="preserve">Jungwacht Blauring Neuendorf</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Im Namen des Vorstandes:</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962"/>
        </w:tabs>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962"/>
        </w:tabs>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Co-Präsidentin</w:t>
        <w:tab/>
        <w:t xml:space="preserve">Co-Präsidentin</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962"/>
        </w:tabs>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3b3b3b"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962"/>
        </w:tabs>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3b3b3b" w:val="clear"/>
          <w:vertAlign w:val="baseline"/>
        </w:rPr>
      </w:pPr>
      <w:r w:rsidDel="00000000" w:rsidR="00000000" w:rsidRPr="00000000">
        <w:rPr>
          <w:rtl w:val="0"/>
        </w:rPr>
      </w:r>
    </w:p>
    <w:p w:rsidR="00000000" w:rsidDel="00000000" w:rsidP="00000000" w:rsidRDefault="00000000" w:rsidRPr="00000000" w14:paraId="000000BD">
      <w:pPr>
        <w:tabs>
          <w:tab w:val="left" w:leader="none" w:pos="4962"/>
        </w:tabs>
        <w:rPr>
          <w:rFonts w:ascii="Century Gothic" w:cs="Century Gothic" w:eastAsia="Century Gothic" w:hAnsi="Century Gothic"/>
          <w:shd w:fill="3b3b3b" w:val="clear"/>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962"/>
        </w:tabs>
        <w:spacing w:after="0" w:before="0" w:line="240" w:lineRule="auto"/>
        <w:ind w:left="0" w:right="0" w:firstLine="0"/>
        <w:jc w:val="left"/>
        <w:rPr>
          <w:rFonts w:ascii="Century Gothic" w:cs="Century Gothic" w:eastAsia="Century Gothic" w:hAnsi="Century Gothic"/>
          <w:shd w:fill="3b3b3b" w:val="clear"/>
        </w:rPr>
      </w:pPr>
      <w:r w:rsidDel="00000000" w:rsidR="00000000" w:rsidRPr="00000000">
        <w:rPr>
          <w:rtl w:val="0"/>
        </w:rPr>
      </w:r>
    </w:p>
    <w:sectPr>
      <w:headerReference r:id="rId13" w:type="default"/>
      <w:footerReference r:id="rId14" w:type="default"/>
      <w:type w:val="nextPage"/>
      <w:pgSz w:h="16838" w:w="11906" w:orient="portrait"/>
      <w:pgMar w:bottom="1134" w:top="1418" w:left="1418" w:right="1418" w:header="709" w:footer="709"/>
      <w:pgNumType w:start="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keepNext w:val="0"/>
      <w:keepLines w:val="0"/>
      <w:widowControl w:val="1"/>
      <w:pBdr>
        <w:top w:color="000000" w:space="1" w:sz="4" w:val="single"/>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16"/>
        <w:szCs w:val="16"/>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6"/>
        <w:szCs w:val="16"/>
        <w:u w:val="none"/>
        <w:shd w:fill="auto" w:val="clear"/>
        <w:vertAlign w:val="baseline"/>
        <w:rtl w:val="0"/>
      </w:rPr>
      <w:t xml:space="preserve">Statuten Jungwacht Blauring Neuendorf</w:t>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keepNext w:val="0"/>
      <w:keepLines w:val="0"/>
      <w:widowControl w:val="1"/>
      <w:pBdr>
        <w:top w:color="000000" w:space="0" w:sz="0" w:val="none"/>
        <w:left w:space="0" w:sz="0" w:val="nil"/>
        <w:bottom w:space="0" w:sz="0" w:val="nil"/>
        <w:right w:space="0" w:sz="0" w:val="nil"/>
        <w:between w:space="0" w:sz="0" w:val="nil"/>
      </w:pBdr>
      <w:shd w:fill="auto" w:val="clear"/>
      <w:tabs>
        <w:tab w:val="center" w:leader="none" w:pos="4536"/>
        <w:tab w:val="right" w:leader="none" w:pos="9072"/>
        <w:tab w:val="left" w:leader="none" w:pos="3858"/>
      </w:tabs>
      <w:spacing w:after="0" w:before="0" w:line="240" w:lineRule="auto"/>
      <w:ind w:left="0" w:right="0" w:firstLine="0"/>
      <w:jc w:val="left"/>
      <w:rPr>
        <w:rFonts w:ascii="Century Gothic" w:cs="Century Gothic" w:eastAsia="Century Gothic" w:hAnsi="Century Gothic"/>
        <w:b w:val="0"/>
        <w:i w:val="0"/>
        <w:smallCaps w:val="0"/>
        <w:strike w:val="0"/>
        <w:color w:val="000000"/>
        <w:sz w:val="16"/>
        <w:szCs w:val="16"/>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keepNext w:val="0"/>
      <w:keepLines w:val="0"/>
      <w:widowControl w:val="1"/>
      <w:pBdr>
        <w:top w:color="000000" w:space="1" w:sz="4" w:val="single"/>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16"/>
        <w:szCs w:val="16"/>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6"/>
        <w:szCs w:val="16"/>
        <w:u w:val="none"/>
        <w:shd w:fill="auto" w:val="clear"/>
        <w:vertAlign w:val="baseline"/>
        <w:rtl w:val="0"/>
      </w:rPr>
      <w:t xml:space="preserve">Statuten Jungwacht Blauring Neuendorf</w:t>
      <w:tab/>
      <w:tab/>
    </w:r>
    <w:r w:rsidDel="00000000" w:rsidR="00000000" w:rsidRPr="00000000">
      <w:rPr>
        <w:rFonts w:ascii="Century Gothic" w:cs="Century Gothic" w:eastAsia="Century Gothic" w:hAnsi="Century Gothic"/>
        <w:b w:val="1"/>
        <w:i w:val="0"/>
        <w:smallCaps w:val="0"/>
        <w:strike w:val="0"/>
        <w:color w:val="000000"/>
        <w:sz w:val="16"/>
        <w:szCs w:val="16"/>
        <w:u w:val="none"/>
        <w:shd w:fill="auto" w:val="clear"/>
        <w:vertAlign w:val="baseline"/>
        <w:rtl w:val="0"/>
      </w:rPr>
      <w:t xml:space="preserve">Seite </w:t>
    </w:r>
    <w:r w:rsidDel="00000000" w:rsidR="00000000" w:rsidRPr="00000000">
      <w:rPr>
        <w:rFonts w:ascii="Century Gothic" w:cs="Century Gothic" w:eastAsia="Century Gothic" w:hAnsi="Century Gothic"/>
        <w:b w:val="1"/>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1980"/>
        <w:tab w:val="left" w:leader="none" w:pos="2340"/>
      </w:tabs>
      <w:spacing w:after="0" w:before="0" w:line="240" w:lineRule="auto"/>
      <w:ind w:left="0" w:right="0" w:firstLine="0"/>
      <w:jc w:val="left"/>
      <w:rPr>
        <w:rFonts w:ascii="Century Gothic" w:cs="Century Gothic" w:eastAsia="Century Gothic" w:hAnsi="Century Gothic"/>
        <w:b w:val="0"/>
        <w:i w:val="0"/>
        <w:smallCaps w:val="0"/>
        <w:strike w:val="0"/>
        <w:color w:val="000000"/>
        <w:sz w:val="32"/>
        <w:szCs w:val="3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32"/>
        <w:szCs w:val="32"/>
        <w:u w:val="none"/>
        <w:shd w:fill="auto" w:val="clear"/>
        <w:vertAlign w:val="baseline"/>
        <w:rtl w:val="0"/>
      </w:rPr>
      <w:t xml:space="preserve">Statuten Jungwacht Blauring Neuendorf</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5523230</wp:posOffset>
          </wp:positionH>
          <wp:positionV relativeFrom="paragraph">
            <wp:posOffset>-163193</wp:posOffset>
          </wp:positionV>
          <wp:extent cx="731520" cy="702310"/>
          <wp:effectExtent b="0" l="0" r="0" t="0"/>
          <wp:wrapSquare wrapText="bothSides" distB="0" distT="0" distL="114300" distR="114300"/>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31520" cy="702310"/>
                  </a:xfrm>
                  <a:prstGeom prst="rect"/>
                  <a:ln/>
                </pic:spPr>
              </pic:pic>
            </a:graphicData>
          </a:graphic>
        </wp:anchor>
      </w:drawing>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1980"/>
        <w:tab w:val="left" w:leader="none" w:pos="2340"/>
      </w:tabs>
      <w:spacing w:after="0" w:before="0" w:line="240" w:lineRule="auto"/>
      <w:ind w:left="0" w:right="0" w:firstLine="0"/>
      <w:jc w:val="left"/>
      <w:rPr>
        <w:rFonts w:ascii="Century Gothic" w:cs="Century Gothic" w:eastAsia="Century Gothic" w:hAnsi="Century Gothic"/>
        <w:b w:val="0"/>
        <w:i w:val="0"/>
        <w:smallCaps w:val="0"/>
        <w:strike w:val="0"/>
        <w:color w:val="000000"/>
        <w:sz w:val="32"/>
        <w:szCs w:val="3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32"/>
        <w:szCs w:val="32"/>
        <w:u w:val="none"/>
        <w:shd w:fill="auto" w:val="clear"/>
        <w:vertAlign w:val="baseline"/>
        <w:rtl w:val="0"/>
      </w:rPr>
      <w:t xml:space="preserve">Inkrafttreten 1</w:t>
    </w:r>
    <w:r w:rsidDel="00000000" w:rsidR="00000000" w:rsidRPr="00000000">
      <w:rPr>
        <w:rFonts w:ascii="Century Gothic" w:cs="Century Gothic" w:eastAsia="Century Gothic" w:hAnsi="Century Gothic"/>
        <w:b w:val="1"/>
        <w:sz w:val="32"/>
        <w:szCs w:val="32"/>
        <w:rtl w:val="0"/>
      </w:rPr>
      <w:t xml:space="preserve">2. August 2025</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1980"/>
        <w:tab w:val="left" w:leader="none" w:pos="2340"/>
      </w:tabs>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1980"/>
        <w:tab w:val="left" w:leader="none" w:pos="2340"/>
      </w:tabs>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1980"/>
        <w:tab w:val="left" w:leader="none" w:pos="2340"/>
      </w:tabs>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1980"/>
        <w:tab w:val="left" w:leader="none" w:pos="2340"/>
      </w:tabs>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1980"/>
        <w:tab w:val="left" w:leader="none" w:pos="2340"/>
      </w:tabs>
      <w:spacing w:after="0" w:before="0" w:line="240" w:lineRule="auto"/>
      <w:ind w:left="0" w:right="0" w:firstLine="0"/>
      <w:jc w:val="left"/>
      <w:rPr>
        <w:rFonts w:ascii="Century Gothic" w:cs="Century Gothic" w:eastAsia="Century Gothic" w:hAnsi="Century Gothic"/>
        <w:b w:val="0"/>
        <w:i w:val="0"/>
        <w:smallCaps w:val="0"/>
        <w:strike w:val="0"/>
        <w:color w:val="000000"/>
        <w:sz w:val="32"/>
        <w:szCs w:val="3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4"/>
        <w:szCs w:val="24"/>
        <w:u w:val="none"/>
        <w:shd w:fill="auto" w:val="clear"/>
        <w:vertAlign w:val="baseline"/>
        <w:rtl w:val="0"/>
      </w:rPr>
      <w:t xml:space="preserve">Scharstatuten   Jungwacht Blauring Neuendorf</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1041400</wp:posOffset>
              </wp:positionH>
              <wp:positionV relativeFrom="paragraph">
                <wp:posOffset>0</wp:posOffset>
              </wp:positionV>
              <wp:extent cx="0" cy="197485"/>
              <wp:effectExtent b="0" l="0" r="0" t="0"/>
              <wp:wrapNone/>
              <wp:docPr id="5" name=""/>
              <a:graphic>
                <a:graphicData uri="http://schemas.microsoft.com/office/word/2010/wordprocessingShape">
                  <wps:wsp>
                    <wps:cNvCnPr/>
                    <wps:spPr>
                      <a:xfrm>
                        <a:off x="5346000" y="3681258"/>
                        <a:ext cx="0" cy="197485"/>
                      </a:xfrm>
                      <a:prstGeom prst="straightConnector1">
                        <a:avLst/>
                      </a:prstGeom>
                      <a:solidFill>
                        <a:srgbClr val="FFFFFF"/>
                      </a:solidFill>
                      <a:ln cap="flat" cmpd="sng" w="12700">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1041400</wp:posOffset>
              </wp:positionH>
              <wp:positionV relativeFrom="paragraph">
                <wp:posOffset>0</wp:posOffset>
              </wp:positionV>
              <wp:extent cx="0" cy="197485"/>
              <wp:effectExtent b="0" l="0" r="0" t="0"/>
              <wp:wrapNone/>
              <wp:docPr id="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9748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5523230</wp:posOffset>
          </wp:positionH>
          <wp:positionV relativeFrom="paragraph">
            <wp:posOffset>-258442</wp:posOffset>
          </wp:positionV>
          <wp:extent cx="731520" cy="702310"/>
          <wp:effectExtent b="0" l="0" r="0" t="0"/>
          <wp:wrapSquare wrapText="bothSides" distB="0" distT="0" distL="114300" distR="114300"/>
          <wp:docPr id="7"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731520" cy="70231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2"/>
      <w:numFmt w:val="bullet"/>
      <w:lvlText w:val="-"/>
      <w:lvlJc w:val="left"/>
      <w:pPr>
        <w:ind w:left="720" w:hanging="360"/>
      </w:pPr>
      <w:rPr>
        <w:rFonts w:ascii="Century Gothic" w:cs="Century Gothic" w:eastAsia="Century Gothic" w:hAnsi="Century Gothic"/>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decimal"/>
      <w:lvlText w:val="%1."/>
      <w:lvlJc w:val="left"/>
      <w:pPr>
        <w:ind w:left="1428" w:hanging="360"/>
      </w:pPr>
      <w:rPr>
        <w:vertAlign w:val="baseline"/>
      </w:rPr>
    </w:lvl>
    <w:lvl w:ilvl="1">
      <w:start w:val="1"/>
      <w:numFmt w:val="lowerLetter"/>
      <w:lvlText w:val="%2."/>
      <w:lvlJc w:val="left"/>
      <w:pPr>
        <w:ind w:left="2148" w:hanging="360"/>
      </w:pPr>
      <w:rPr>
        <w:vertAlign w:val="baseline"/>
      </w:rPr>
    </w:lvl>
    <w:lvl w:ilvl="2">
      <w:start w:val="1"/>
      <w:numFmt w:val="lowerRoman"/>
      <w:lvlText w:val="%3."/>
      <w:lvlJc w:val="right"/>
      <w:pPr>
        <w:ind w:left="2868" w:hanging="180"/>
      </w:pPr>
      <w:rPr>
        <w:vertAlign w:val="baseline"/>
      </w:rPr>
    </w:lvl>
    <w:lvl w:ilvl="3">
      <w:start w:val="1"/>
      <w:numFmt w:val="decimal"/>
      <w:lvlText w:val="%4."/>
      <w:lvlJc w:val="left"/>
      <w:pPr>
        <w:ind w:left="3588" w:hanging="360"/>
      </w:pPr>
      <w:rPr>
        <w:vertAlign w:val="baseline"/>
      </w:rPr>
    </w:lvl>
    <w:lvl w:ilvl="4">
      <w:start w:val="1"/>
      <w:numFmt w:val="lowerLetter"/>
      <w:lvlText w:val="%5."/>
      <w:lvlJc w:val="left"/>
      <w:pPr>
        <w:ind w:left="4308" w:hanging="360"/>
      </w:pPr>
      <w:rPr>
        <w:vertAlign w:val="baseline"/>
      </w:rPr>
    </w:lvl>
    <w:lvl w:ilvl="5">
      <w:start w:val="1"/>
      <w:numFmt w:val="lowerRoman"/>
      <w:lvlText w:val="%6."/>
      <w:lvlJc w:val="right"/>
      <w:pPr>
        <w:ind w:left="5028" w:hanging="180"/>
      </w:pPr>
      <w:rPr>
        <w:vertAlign w:val="baseline"/>
      </w:rPr>
    </w:lvl>
    <w:lvl w:ilvl="6">
      <w:start w:val="1"/>
      <w:numFmt w:val="decimal"/>
      <w:lvlText w:val="%7."/>
      <w:lvlJc w:val="left"/>
      <w:pPr>
        <w:ind w:left="5748" w:hanging="360"/>
      </w:pPr>
      <w:rPr>
        <w:vertAlign w:val="baseline"/>
      </w:rPr>
    </w:lvl>
    <w:lvl w:ilvl="7">
      <w:start w:val="1"/>
      <w:numFmt w:val="lowerLetter"/>
      <w:lvlText w:val="%8."/>
      <w:lvlJc w:val="left"/>
      <w:pPr>
        <w:ind w:left="6468" w:hanging="360"/>
      </w:pPr>
      <w:rPr>
        <w:vertAlign w:val="baseline"/>
      </w:rPr>
    </w:lvl>
    <w:lvl w:ilvl="8">
      <w:start w:val="1"/>
      <w:numFmt w:val="lowerRoman"/>
      <w:lvlText w:val="%9."/>
      <w:lvlJc w:val="right"/>
      <w:pPr>
        <w:ind w:left="7188" w:hanging="180"/>
      </w:pPr>
      <w:rPr>
        <w:vertAlign w:val="baseline"/>
      </w:rPr>
    </w:lvl>
  </w:abstractNum>
  <w:abstractNum w:abstractNumId="6">
    <w:lvl w:ilvl="0">
      <w:start w:val="1"/>
      <w:numFmt w:val="decimal"/>
      <w:lvlText w:val="%1."/>
      <w:lvlJc w:val="left"/>
      <w:pPr>
        <w:ind w:left="1428" w:hanging="360"/>
      </w:pPr>
      <w:rPr>
        <w:vertAlign w:val="baseline"/>
      </w:rPr>
    </w:lvl>
    <w:lvl w:ilvl="1">
      <w:start w:val="1"/>
      <w:numFmt w:val="lowerLetter"/>
      <w:lvlText w:val="%2."/>
      <w:lvlJc w:val="left"/>
      <w:pPr>
        <w:ind w:left="2148" w:hanging="360"/>
      </w:pPr>
      <w:rPr>
        <w:vertAlign w:val="baseline"/>
      </w:rPr>
    </w:lvl>
    <w:lvl w:ilvl="2">
      <w:start w:val="1"/>
      <w:numFmt w:val="lowerRoman"/>
      <w:lvlText w:val="%3."/>
      <w:lvlJc w:val="right"/>
      <w:pPr>
        <w:ind w:left="2868" w:hanging="180"/>
      </w:pPr>
      <w:rPr>
        <w:vertAlign w:val="baseline"/>
      </w:rPr>
    </w:lvl>
    <w:lvl w:ilvl="3">
      <w:start w:val="1"/>
      <w:numFmt w:val="decimal"/>
      <w:lvlText w:val="%4."/>
      <w:lvlJc w:val="left"/>
      <w:pPr>
        <w:ind w:left="3588" w:hanging="360"/>
      </w:pPr>
      <w:rPr>
        <w:vertAlign w:val="baseline"/>
      </w:rPr>
    </w:lvl>
    <w:lvl w:ilvl="4">
      <w:start w:val="1"/>
      <w:numFmt w:val="lowerLetter"/>
      <w:lvlText w:val="%5."/>
      <w:lvlJc w:val="left"/>
      <w:pPr>
        <w:ind w:left="4308" w:hanging="360"/>
      </w:pPr>
      <w:rPr>
        <w:vertAlign w:val="baseline"/>
      </w:rPr>
    </w:lvl>
    <w:lvl w:ilvl="5">
      <w:start w:val="1"/>
      <w:numFmt w:val="lowerRoman"/>
      <w:lvlText w:val="%6."/>
      <w:lvlJc w:val="right"/>
      <w:pPr>
        <w:ind w:left="5028" w:hanging="180"/>
      </w:pPr>
      <w:rPr>
        <w:vertAlign w:val="baseline"/>
      </w:rPr>
    </w:lvl>
    <w:lvl w:ilvl="6">
      <w:start w:val="1"/>
      <w:numFmt w:val="decimal"/>
      <w:lvlText w:val="%7."/>
      <w:lvlJc w:val="left"/>
      <w:pPr>
        <w:ind w:left="5748" w:hanging="360"/>
      </w:pPr>
      <w:rPr>
        <w:vertAlign w:val="baseline"/>
      </w:rPr>
    </w:lvl>
    <w:lvl w:ilvl="7">
      <w:start w:val="1"/>
      <w:numFmt w:val="lowerLetter"/>
      <w:lvlText w:val="%8."/>
      <w:lvlJc w:val="left"/>
      <w:pPr>
        <w:ind w:left="6468" w:hanging="360"/>
      </w:pPr>
      <w:rPr>
        <w:vertAlign w:val="baseline"/>
      </w:rPr>
    </w:lvl>
    <w:lvl w:ilvl="8">
      <w:start w:val="1"/>
      <w:numFmt w:val="lowerRoman"/>
      <w:lvlText w:val="%9."/>
      <w:lvlJc w:val="right"/>
      <w:pPr>
        <w:ind w:left="7188" w:hanging="180"/>
      </w:pPr>
      <w:rPr>
        <w:vertAlign w:val="baseline"/>
      </w:rPr>
    </w:lvl>
  </w:abstractNum>
  <w:abstractNum w:abstractNumId="7">
    <w:lvl w:ilvl="0">
      <w:start w:val="1"/>
      <w:numFmt w:val="decimal"/>
      <w:lvlText w:val="%1."/>
      <w:lvlJc w:val="left"/>
      <w:pPr>
        <w:ind w:left="1428" w:hanging="360"/>
      </w:pPr>
      <w:rPr>
        <w:vertAlign w:val="baseline"/>
      </w:rPr>
    </w:lvl>
    <w:lvl w:ilvl="1">
      <w:start w:val="1"/>
      <w:numFmt w:val="lowerLetter"/>
      <w:lvlText w:val="%2."/>
      <w:lvlJc w:val="left"/>
      <w:pPr>
        <w:ind w:left="2148" w:hanging="360"/>
      </w:pPr>
      <w:rPr>
        <w:vertAlign w:val="baseline"/>
      </w:rPr>
    </w:lvl>
    <w:lvl w:ilvl="2">
      <w:start w:val="1"/>
      <w:numFmt w:val="lowerRoman"/>
      <w:lvlText w:val="%3."/>
      <w:lvlJc w:val="right"/>
      <w:pPr>
        <w:ind w:left="2868" w:hanging="180"/>
      </w:pPr>
      <w:rPr>
        <w:vertAlign w:val="baseline"/>
      </w:rPr>
    </w:lvl>
    <w:lvl w:ilvl="3">
      <w:start w:val="1"/>
      <w:numFmt w:val="decimal"/>
      <w:lvlText w:val="%4."/>
      <w:lvlJc w:val="left"/>
      <w:pPr>
        <w:ind w:left="3588" w:hanging="360"/>
      </w:pPr>
      <w:rPr>
        <w:vertAlign w:val="baseline"/>
      </w:rPr>
    </w:lvl>
    <w:lvl w:ilvl="4">
      <w:start w:val="1"/>
      <w:numFmt w:val="lowerLetter"/>
      <w:lvlText w:val="%5."/>
      <w:lvlJc w:val="left"/>
      <w:pPr>
        <w:ind w:left="4308" w:hanging="360"/>
      </w:pPr>
      <w:rPr>
        <w:vertAlign w:val="baseline"/>
      </w:rPr>
    </w:lvl>
    <w:lvl w:ilvl="5">
      <w:start w:val="1"/>
      <w:numFmt w:val="lowerRoman"/>
      <w:lvlText w:val="%6."/>
      <w:lvlJc w:val="right"/>
      <w:pPr>
        <w:ind w:left="5028" w:hanging="180"/>
      </w:pPr>
      <w:rPr>
        <w:vertAlign w:val="baseline"/>
      </w:rPr>
    </w:lvl>
    <w:lvl w:ilvl="6">
      <w:start w:val="1"/>
      <w:numFmt w:val="decimal"/>
      <w:lvlText w:val="%7."/>
      <w:lvlJc w:val="left"/>
      <w:pPr>
        <w:ind w:left="5748" w:hanging="360"/>
      </w:pPr>
      <w:rPr>
        <w:vertAlign w:val="baseline"/>
      </w:rPr>
    </w:lvl>
    <w:lvl w:ilvl="7">
      <w:start w:val="1"/>
      <w:numFmt w:val="lowerLetter"/>
      <w:lvlText w:val="%8."/>
      <w:lvlJc w:val="left"/>
      <w:pPr>
        <w:ind w:left="6468" w:hanging="360"/>
      </w:pPr>
      <w:rPr>
        <w:vertAlign w:val="baseline"/>
      </w:rPr>
    </w:lvl>
    <w:lvl w:ilvl="8">
      <w:start w:val="1"/>
      <w:numFmt w:val="lowerRoman"/>
      <w:lvlText w:val="%9."/>
      <w:lvlJc w:val="right"/>
      <w:pPr>
        <w:ind w:left="7188" w:hanging="180"/>
      </w:pPr>
      <w:rPr>
        <w:vertAlign w:val="baseline"/>
      </w:rPr>
    </w:lvl>
  </w:abstractNum>
  <w:abstractNum w:abstractNumId="8">
    <w:lvl w:ilvl="0">
      <w:start w:val="2"/>
      <w:numFmt w:val="bullet"/>
      <w:lvlText w:val="-"/>
      <w:lvlJc w:val="left"/>
      <w:pPr>
        <w:ind w:left="720" w:hanging="360"/>
      </w:pPr>
      <w:rPr>
        <w:rFonts w:ascii="Century Gothic" w:cs="Century Gothic" w:eastAsia="Century Gothic" w:hAnsi="Century Gothic"/>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decimal"/>
      <w:lvlText w:val="%1."/>
      <w:lvlJc w:val="left"/>
      <w:pPr>
        <w:ind w:left="1428" w:hanging="360"/>
      </w:pPr>
      <w:rPr>
        <w:vertAlign w:val="baseline"/>
      </w:rPr>
    </w:lvl>
    <w:lvl w:ilvl="1">
      <w:start w:val="1"/>
      <w:numFmt w:val="lowerLetter"/>
      <w:lvlText w:val="%2."/>
      <w:lvlJc w:val="left"/>
      <w:pPr>
        <w:ind w:left="2148" w:hanging="360"/>
      </w:pPr>
      <w:rPr>
        <w:vertAlign w:val="baseline"/>
      </w:rPr>
    </w:lvl>
    <w:lvl w:ilvl="2">
      <w:start w:val="1"/>
      <w:numFmt w:val="lowerRoman"/>
      <w:lvlText w:val="%3."/>
      <w:lvlJc w:val="right"/>
      <w:pPr>
        <w:ind w:left="2868" w:hanging="180"/>
      </w:pPr>
      <w:rPr>
        <w:vertAlign w:val="baseline"/>
      </w:rPr>
    </w:lvl>
    <w:lvl w:ilvl="3">
      <w:start w:val="1"/>
      <w:numFmt w:val="decimal"/>
      <w:lvlText w:val="%4."/>
      <w:lvlJc w:val="left"/>
      <w:pPr>
        <w:ind w:left="3588" w:hanging="360"/>
      </w:pPr>
      <w:rPr>
        <w:vertAlign w:val="baseline"/>
      </w:rPr>
    </w:lvl>
    <w:lvl w:ilvl="4">
      <w:start w:val="1"/>
      <w:numFmt w:val="lowerLetter"/>
      <w:lvlText w:val="%5."/>
      <w:lvlJc w:val="left"/>
      <w:pPr>
        <w:ind w:left="4308" w:hanging="360"/>
      </w:pPr>
      <w:rPr>
        <w:vertAlign w:val="baseline"/>
      </w:rPr>
    </w:lvl>
    <w:lvl w:ilvl="5">
      <w:start w:val="1"/>
      <w:numFmt w:val="lowerRoman"/>
      <w:lvlText w:val="%6."/>
      <w:lvlJc w:val="right"/>
      <w:pPr>
        <w:ind w:left="5028" w:hanging="180"/>
      </w:pPr>
      <w:rPr>
        <w:vertAlign w:val="baseline"/>
      </w:rPr>
    </w:lvl>
    <w:lvl w:ilvl="6">
      <w:start w:val="1"/>
      <w:numFmt w:val="decimal"/>
      <w:lvlText w:val="%7."/>
      <w:lvlJc w:val="left"/>
      <w:pPr>
        <w:ind w:left="5748" w:hanging="360"/>
      </w:pPr>
      <w:rPr>
        <w:vertAlign w:val="baseline"/>
      </w:rPr>
    </w:lvl>
    <w:lvl w:ilvl="7">
      <w:start w:val="1"/>
      <w:numFmt w:val="lowerLetter"/>
      <w:lvlText w:val="%8."/>
      <w:lvlJc w:val="left"/>
      <w:pPr>
        <w:ind w:left="6468" w:hanging="360"/>
      </w:pPr>
      <w:rPr>
        <w:vertAlign w:val="baseline"/>
      </w:rPr>
    </w:lvl>
    <w:lvl w:ilvl="8">
      <w:start w:val="1"/>
      <w:numFmt w:val="lowerRoman"/>
      <w:lvlText w:val="%9."/>
      <w:lvlJc w:val="right"/>
      <w:pPr>
        <w:ind w:left="7188" w:hanging="180"/>
      </w:pPr>
      <w:rPr>
        <w:vertAlign w:val="baseline"/>
      </w:rPr>
    </w:lvl>
  </w:abstractNum>
  <w:abstractNum w:abstractNumId="10">
    <w:lvl w:ilvl="0">
      <w:start w:val="1"/>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1">
    <w:lvl w:ilvl="0">
      <w:start w:val="1"/>
      <w:numFmt w:val="decimal"/>
      <w:lvlText w:val="%1)"/>
      <w:lvlJc w:val="left"/>
      <w:pPr>
        <w:ind w:left="717" w:hanging="360"/>
      </w:pPr>
      <w:rPr>
        <w:vertAlign w:val="baseline"/>
      </w:rPr>
    </w:lvl>
    <w:lvl w:ilvl="1">
      <w:start w:val="1"/>
      <w:numFmt w:val="lowerLetter"/>
      <w:lvlText w:val="%2."/>
      <w:lvlJc w:val="left"/>
      <w:pPr>
        <w:ind w:left="1437" w:hanging="360"/>
      </w:pPr>
      <w:rPr>
        <w:vertAlign w:val="baseline"/>
      </w:rPr>
    </w:lvl>
    <w:lvl w:ilvl="2">
      <w:start w:val="1"/>
      <w:numFmt w:val="lowerRoman"/>
      <w:lvlText w:val="%3."/>
      <w:lvlJc w:val="right"/>
      <w:pPr>
        <w:ind w:left="2157" w:hanging="180"/>
      </w:pPr>
      <w:rPr>
        <w:vertAlign w:val="baseline"/>
      </w:rPr>
    </w:lvl>
    <w:lvl w:ilvl="3">
      <w:start w:val="1"/>
      <w:numFmt w:val="decimal"/>
      <w:lvlText w:val="%4."/>
      <w:lvlJc w:val="left"/>
      <w:pPr>
        <w:ind w:left="2877" w:hanging="360"/>
      </w:pPr>
      <w:rPr>
        <w:vertAlign w:val="baseline"/>
      </w:rPr>
    </w:lvl>
    <w:lvl w:ilvl="4">
      <w:start w:val="1"/>
      <w:numFmt w:val="lowerLetter"/>
      <w:lvlText w:val="%5."/>
      <w:lvlJc w:val="left"/>
      <w:pPr>
        <w:ind w:left="3597" w:hanging="360"/>
      </w:pPr>
      <w:rPr>
        <w:vertAlign w:val="baseline"/>
      </w:rPr>
    </w:lvl>
    <w:lvl w:ilvl="5">
      <w:start w:val="1"/>
      <w:numFmt w:val="lowerRoman"/>
      <w:lvlText w:val="%6."/>
      <w:lvlJc w:val="right"/>
      <w:pPr>
        <w:ind w:left="4317" w:hanging="180"/>
      </w:pPr>
      <w:rPr>
        <w:vertAlign w:val="baseline"/>
      </w:rPr>
    </w:lvl>
    <w:lvl w:ilvl="6">
      <w:start w:val="1"/>
      <w:numFmt w:val="decimal"/>
      <w:lvlText w:val="%7."/>
      <w:lvlJc w:val="left"/>
      <w:pPr>
        <w:ind w:left="5037" w:hanging="360"/>
      </w:pPr>
      <w:rPr>
        <w:vertAlign w:val="baseline"/>
      </w:rPr>
    </w:lvl>
    <w:lvl w:ilvl="7">
      <w:start w:val="1"/>
      <w:numFmt w:val="lowerLetter"/>
      <w:lvlText w:val="%8."/>
      <w:lvlJc w:val="left"/>
      <w:pPr>
        <w:ind w:left="5757" w:hanging="360"/>
      </w:pPr>
      <w:rPr>
        <w:vertAlign w:val="baseline"/>
      </w:rPr>
    </w:lvl>
    <w:lvl w:ilvl="8">
      <w:start w:val="1"/>
      <w:numFmt w:val="lowerRoman"/>
      <w:lvlText w:val="%9."/>
      <w:lvlJc w:val="right"/>
      <w:pPr>
        <w:ind w:left="6477" w:hanging="180"/>
      </w:pPr>
      <w:rPr>
        <w:vertAlign w:val="baseline"/>
      </w:rPr>
    </w:lvl>
  </w:abstractNum>
  <w:abstractNum w:abstractNumId="12">
    <w:lvl w:ilvl="0">
      <w:start w:val="1"/>
      <w:numFmt w:val="decimal"/>
      <w:lvlText w:val="%1."/>
      <w:lvlJc w:val="left"/>
      <w:pPr>
        <w:ind w:left="1776" w:hanging="360"/>
      </w:pPr>
      <w:rPr>
        <w:vertAlign w:val="baseline"/>
      </w:rPr>
    </w:lvl>
    <w:lvl w:ilvl="1">
      <w:start w:val="1"/>
      <w:numFmt w:val="lowerLetter"/>
      <w:lvlText w:val="%2."/>
      <w:lvlJc w:val="left"/>
      <w:pPr>
        <w:ind w:left="2496" w:hanging="360"/>
      </w:pPr>
      <w:rPr>
        <w:vertAlign w:val="baseline"/>
      </w:rPr>
    </w:lvl>
    <w:lvl w:ilvl="2">
      <w:start w:val="1"/>
      <w:numFmt w:val="lowerRoman"/>
      <w:lvlText w:val="%3."/>
      <w:lvlJc w:val="right"/>
      <w:pPr>
        <w:ind w:left="3216" w:hanging="180"/>
      </w:pPr>
      <w:rPr>
        <w:vertAlign w:val="baseline"/>
      </w:rPr>
    </w:lvl>
    <w:lvl w:ilvl="3">
      <w:start w:val="1"/>
      <w:numFmt w:val="decimal"/>
      <w:lvlText w:val="%4."/>
      <w:lvlJc w:val="left"/>
      <w:pPr>
        <w:ind w:left="3936" w:hanging="360"/>
      </w:pPr>
      <w:rPr>
        <w:vertAlign w:val="baseline"/>
      </w:rPr>
    </w:lvl>
    <w:lvl w:ilvl="4">
      <w:start w:val="1"/>
      <w:numFmt w:val="lowerLetter"/>
      <w:lvlText w:val="%5."/>
      <w:lvlJc w:val="left"/>
      <w:pPr>
        <w:ind w:left="4656" w:hanging="360"/>
      </w:pPr>
      <w:rPr>
        <w:vertAlign w:val="baseline"/>
      </w:rPr>
    </w:lvl>
    <w:lvl w:ilvl="5">
      <w:start w:val="1"/>
      <w:numFmt w:val="lowerRoman"/>
      <w:lvlText w:val="%6."/>
      <w:lvlJc w:val="right"/>
      <w:pPr>
        <w:ind w:left="5376" w:hanging="180"/>
      </w:pPr>
      <w:rPr>
        <w:vertAlign w:val="baseline"/>
      </w:rPr>
    </w:lvl>
    <w:lvl w:ilvl="6">
      <w:start w:val="1"/>
      <w:numFmt w:val="decimal"/>
      <w:lvlText w:val="%7."/>
      <w:lvlJc w:val="left"/>
      <w:pPr>
        <w:ind w:left="6096" w:hanging="360"/>
      </w:pPr>
      <w:rPr>
        <w:vertAlign w:val="baseline"/>
      </w:rPr>
    </w:lvl>
    <w:lvl w:ilvl="7">
      <w:start w:val="1"/>
      <w:numFmt w:val="lowerLetter"/>
      <w:lvlText w:val="%8."/>
      <w:lvlJc w:val="left"/>
      <w:pPr>
        <w:ind w:left="6816" w:hanging="360"/>
      </w:pPr>
      <w:rPr>
        <w:vertAlign w:val="baseline"/>
      </w:rPr>
    </w:lvl>
    <w:lvl w:ilvl="8">
      <w:start w:val="1"/>
      <w:numFmt w:val="lowerRoman"/>
      <w:lvlText w:val="%9."/>
      <w:lvlJc w:val="right"/>
      <w:pPr>
        <w:ind w:left="7536" w:hanging="180"/>
      </w:pPr>
      <w:rPr>
        <w:vertAlign w:val="baseline"/>
      </w:rPr>
    </w:lvl>
  </w:abstractNum>
  <w:abstractNum w:abstractNumId="13">
    <w:lvl w:ilvl="0">
      <w:start w:val="1"/>
      <w:numFmt w:val="decimal"/>
      <w:lvlText w:val="%1."/>
      <w:lvlJc w:val="left"/>
      <w:pPr>
        <w:ind w:left="1428" w:hanging="360"/>
      </w:pPr>
      <w:rPr>
        <w:vertAlign w:val="baseline"/>
      </w:rPr>
    </w:lvl>
    <w:lvl w:ilvl="1">
      <w:start w:val="1"/>
      <w:numFmt w:val="lowerLetter"/>
      <w:lvlText w:val="%2."/>
      <w:lvlJc w:val="left"/>
      <w:pPr>
        <w:ind w:left="2148" w:hanging="360"/>
      </w:pPr>
      <w:rPr>
        <w:vertAlign w:val="baseline"/>
      </w:rPr>
    </w:lvl>
    <w:lvl w:ilvl="2">
      <w:start w:val="1"/>
      <w:numFmt w:val="lowerRoman"/>
      <w:lvlText w:val="%3."/>
      <w:lvlJc w:val="right"/>
      <w:pPr>
        <w:ind w:left="2868" w:hanging="180"/>
      </w:pPr>
      <w:rPr>
        <w:vertAlign w:val="baseline"/>
      </w:rPr>
    </w:lvl>
    <w:lvl w:ilvl="3">
      <w:start w:val="1"/>
      <w:numFmt w:val="decimal"/>
      <w:lvlText w:val="%4."/>
      <w:lvlJc w:val="left"/>
      <w:pPr>
        <w:ind w:left="3588" w:hanging="360"/>
      </w:pPr>
      <w:rPr>
        <w:vertAlign w:val="baseline"/>
      </w:rPr>
    </w:lvl>
    <w:lvl w:ilvl="4">
      <w:start w:val="1"/>
      <w:numFmt w:val="lowerLetter"/>
      <w:lvlText w:val="%5."/>
      <w:lvlJc w:val="left"/>
      <w:pPr>
        <w:ind w:left="4308" w:hanging="360"/>
      </w:pPr>
      <w:rPr>
        <w:vertAlign w:val="baseline"/>
      </w:rPr>
    </w:lvl>
    <w:lvl w:ilvl="5">
      <w:start w:val="1"/>
      <w:numFmt w:val="lowerRoman"/>
      <w:lvlText w:val="%6."/>
      <w:lvlJc w:val="right"/>
      <w:pPr>
        <w:ind w:left="5028" w:hanging="180"/>
      </w:pPr>
      <w:rPr>
        <w:vertAlign w:val="baseline"/>
      </w:rPr>
    </w:lvl>
    <w:lvl w:ilvl="6">
      <w:start w:val="1"/>
      <w:numFmt w:val="decimal"/>
      <w:lvlText w:val="%7."/>
      <w:lvlJc w:val="left"/>
      <w:pPr>
        <w:ind w:left="5748" w:hanging="360"/>
      </w:pPr>
      <w:rPr>
        <w:vertAlign w:val="baseline"/>
      </w:rPr>
    </w:lvl>
    <w:lvl w:ilvl="7">
      <w:start w:val="1"/>
      <w:numFmt w:val="lowerLetter"/>
      <w:lvlText w:val="%8."/>
      <w:lvlJc w:val="left"/>
      <w:pPr>
        <w:ind w:left="6468" w:hanging="360"/>
      </w:pPr>
      <w:rPr>
        <w:vertAlign w:val="baseline"/>
      </w:rPr>
    </w:lvl>
    <w:lvl w:ilvl="8">
      <w:start w:val="1"/>
      <w:numFmt w:val="lowerRoman"/>
      <w:lvlText w:val="%9."/>
      <w:lvlJc w:val="right"/>
      <w:pPr>
        <w:ind w:left="7188" w:hanging="180"/>
      </w:pPr>
      <w:rPr>
        <w:vertAlign w:val="baseline"/>
      </w:rPr>
    </w:lvl>
  </w:abstractNum>
  <w:abstractNum w:abstractNumId="14">
    <w:lvl w:ilvl="0">
      <w:start w:val="1"/>
      <w:numFmt w:val="decimal"/>
      <w:lvlText w:val="%1."/>
      <w:lvlJc w:val="left"/>
      <w:pPr>
        <w:ind w:left="357" w:hanging="357"/>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de-CH"/>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name w:val="Standard"/>
    <w:next w:val="Standard"/>
    <w:autoRedefine w:val="0"/>
    <w:hidden w:val="0"/>
    <w:qFormat w:val="0"/>
    <w:pPr>
      <w:suppressAutoHyphens w:val="1"/>
      <w:spacing w:line="1" w:lineRule="atLeast"/>
      <w:ind w:leftChars="-1" w:rightChars="0" w:firstLineChars="-1"/>
      <w:textDirection w:val="btLr"/>
      <w:textAlignment w:val="top"/>
      <w:outlineLvl w:val="0"/>
    </w:pPr>
    <w:rPr>
      <w:rFonts w:ascii="Century Gothic" w:cs="Arial" w:hAnsi="Century Gothic"/>
      <w:bCs w:val="1"/>
      <w:w w:val="100"/>
      <w:kern w:val="32"/>
      <w:position w:val="-1"/>
      <w:effect w:val="none"/>
      <w:vertAlign w:val="baseline"/>
      <w:cs w:val="0"/>
      <w:em w:val="none"/>
      <w:lang w:bidi="ar-SA" w:eastAsia="de-DE" w:val="de-DE"/>
    </w:rPr>
  </w:style>
  <w:style w:type="paragraph" w:styleId="Überschrift1">
    <w:name w:val="Überschrift 1"/>
    <w:basedOn w:val="Standard"/>
    <w:next w:val="Standard"/>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Calibri Light" w:cs="Times New Roman" w:eastAsia="Times New Roman" w:hAnsi="Calibri Light"/>
      <w:b w:val="1"/>
      <w:bCs w:val="1"/>
      <w:w w:val="100"/>
      <w:kern w:val="32"/>
      <w:position w:val="-1"/>
      <w:sz w:val="32"/>
      <w:szCs w:val="32"/>
      <w:effect w:val="none"/>
      <w:vertAlign w:val="baseline"/>
      <w:cs w:val="0"/>
      <w:em w:val="none"/>
      <w:lang w:bidi="ar-SA" w:eastAsia="de-DE" w:val="de-DE"/>
    </w:rPr>
  </w:style>
  <w:style w:type="character" w:styleId="Absatz-Standardschriftart">
    <w:name w:val="Absatz-Standardschriftart"/>
    <w:next w:val="Absatz-Standardschriftart"/>
    <w:autoRedefine w:val="0"/>
    <w:hidden w:val="0"/>
    <w:qFormat w:val="0"/>
    <w:rPr>
      <w:w w:val="100"/>
      <w:position w:val="-1"/>
      <w:effect w:val="none"/>
      <w:vertAlign w:val="baseline"/>
      <w:cs w:val="0"/>
      <w:em w:val="none"/>
      <w:lang/>
    </w:rPr>
  </w:style>
  <w:style w:type="table" w:styleId="NormaleTabelle">
    <w:name w:val="Normale Tabelle"/>
    <w:next w:val="NormaleTabel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KeineListe">
    <w:name w:val="Keine Liste"/>
    <w:next w:val="KeineListe"/>
    <w:autoRedefine w:val="0"/>
    <w:hidden w:val="0"/>
    <w:qFormat w:val="0"/>
    <w:pPr>
      <w:suppressAutoHyphens w:val="1"/>
      <w:spacing w:line="1" w:lineRule="atLeast"/>
      <w:ind w:leftChars="-1" w:rightChars="0" w:firstLineChars="-1"/>
      <w:textDirection w:val="btLr"/>
      <w:textAlignment w:val="top"/>
      <w:outlineLvl w:val="0"/>
    </w:pPr>
  </w:style>
  <w:style w:type="paragraph" w:styleId="TRTitel">
    <w:name w:val="TR Titel"/>
    <w:basedOn w:val="Standard"/>
    <w:next w:val="Standard"/>
    <w:autoRedefine w:val="0"/>
    <w:hidden w:val="0"/>
    <w:qFormat w:val="0"/>
    <w:pPr>
      <w:numPr>
        <w:ilvl w:val="0"/>
        <w:numId w:val="1"/>
      </w:numPr>
      <w:pBdr>
        <w:bottom w:color="auto" w:space="1" w:sz="4" w:val="single"/>
      </w:pBdr>
      <w:tabs>
        <w:tab w:val="right" w:leader="none" w:pos="8280"/>
        <w:tab w:val="right" w:leader="none" w:pos="9000"/>
      </w:tabs>
      <w:suppressAutoHyphens w:val="1"/>
      <w:spacing w:after="120" w:before="240" w:line="1" w:lineRule="atLeast"/>
      <w:ind w:leftChars="-1" w:rightChars="0" w:firstLineChars="-1"/>
      <w:textDirection w:val="btLr"/>
      <w:textAlignment w:val="top"/>
      <w:outlineLvl w:val="0"/>
    </w:pPr>
    <w:rPr>
      <w:rFonts w:ascii="Century Gothic" w:cs="Arial" w:hAnsi="Century Gothic"/>
      <w:b w:val="1"/>
      <w:bCs w:val="1"/>
      <w:w w:val="100"/>
      <w:kern w:val="32"/>
      <w:position w:val="-1"/>
      <w:sz w:val="24"/>
      <w:effect w:val="none"/>
      <w:vertAlign w:val="baseline"/>
      <w:cs w:val="0"/>
      <w:em w:val="none"/>
      <w:lang w:bidi="ar-SA" w:eastAsia="de-DE" w:val="de-CH"/>
    </w:rPr>
  </w:style>
  <w:style w:type="paragraph" w:styleId="Kopfzeile">
    <w:name w:val="Kopfzeile"/>
    <w:basedOn w:val="Standard"/>
    <w:next w:val="Kopfzeile"/>
    <w:autoRedefine w:val="0"/>
    <w:hidden w:val="0"/>
    <w:qFormat w:val="0"/>
    <w:pPr>
      <w:tabs>
        <w:tab w:val="center" w:leader="none" w:pos="4536"/>
        <w:tab w:val="right" w:leader="none" w:pos="9072"/>
      </w:tabs>
      <w:suppressAutoHyphens w:val="1"/>
      <w:spacing w:line="1" w:lineRule="atLeast"/>
      <w:ind w:leftChars="-1" w:rightChars="0" w:firstLineChars="-1"/>
      <w:textDirection w:val="btLr"/>
      <w:textAlignment w:val="top"/>
      <w:outlineLvl w:val="0"/>
    </w:pPr>
    <w:rPr>
      <w:rFonts w:ascii="Century Gothic" w:cs="Arial" w:hAnsi="Century Gothic"/>
      <w:bCs w:val="1"/>
      <w:w w:val="100"/>
      <w:kern w:val="32"/>
      <w:position w:val="-1"/>
      <w:effect w:val="none"/>
      <w:vertAlign w:val="baseline"/>
      <w:cs w:val="0"/>
      <w:em w:val="none"/>
      <w:lang w:bidi="ar-SA" w:eastAsia="de-DE" w:val="de-DE"/>
    </w:rPr>
  </w:style>
  <w:style w:type="paragraph" w:styleId="Fußzeile">
    <w:name w:val="Fußzeile"/>
    <w:basedOn w:val="Standard"/>
    <w:next w:val="Fußzeile"/>
    <w:autoRedefine w:val="0"/>
    <w:hidden w:val="0"/>
    <w:qFormat w:val="0"/>
    <w:pPr>
      <w:pBdr>
        <w:top w:color="auto" w:space="1" w:sz="4" w:val="single"/>
      </w:pBdr>
      <w:tabs>
        <w:tab w:val="center" w:leader="none" w:pos="4536"/>
        <w:tab w:val="right" w:leader="none" w:pos="9072"/>
      </w:tabs>
      <w:suppressAutoHyphens w:val="1"/>
      <w:spacing w:line="1" w:lineRule="atLeast"/>
      <w:ind w:leftChars="-1" w:rightChars="0" w:firstLineChars="-1"/>
      <w:textDirection w:val="btLr"/>
      <w:textAlignment w:val="top"/>
      <w:outlineLvl w:val="0"/>
    </w:pPr>
    <w:rPr>
      <w:rFonts w:ascii="Century Gothic" w:cs="Arial" w:hAnsi="Century Gothic"/>
      <w:bCs w:val="1"/>
      <w:w w:val="100"/>
      <w:kern w:val="32"/>
      <w:position w:val="-1"/>
      <w:sz w:val="16"/>
      <w:szCs w:val="16"/>
      <w:effect w:val="none"/>
      <w:vertAlign w:val="baseline"/>
      <w:cs w:val="0"/>
      <w:em w:val="none"/>
      <w:lang w:bidi="ar-SA" w:eastAsia="de-DE" w:val="de-DE"/>
    </w:rPr>
  </w:style>
  <w:style w:type="paragraph" w:styleId="ListParagraph">
    <w:name w:val="List Paragraph"/>
    <w:basedOn w:val="Standard"/>
    <w:next w:val="ListParagraph"/>
    <w:autoRedefine w:val="0"/>
    <w:hidden w:val="0"/>
    <w:qFormat w:val="0"/>
    <w:pPr>
      <w:suppressAutoHyphens w:val="1"/>
      <w:spacing w:line="1" w:lineRule="atLeast"/>
      <w:ind w:left="720" w:leftChars="-1" w:rightChars="0" w:firstLineChars="-1"/>
      <w:textDirection w:val="btLr"/>
      <w:textAlignment w:val="top"/>
      <w:outlineLvl w:val="0"/>
    </w:pPr>
    <w:rPr>
      <w:rFonts w:ascii="Century Gothic" w:cs="Arial" w:hAnsi="Century Gothic"/>
      <w:bCs w:val="1"/>
      <w:w w:val="100"/>
      <w:kern w:val="32"/>
      <w:position w:val="-1"/>
      <w:effect w:val="none"/>
      <w:vertAlign w:val="baseline"/>
      <w:cs w:val="0"/>
      <w:em w:val="none"/>
      <w:lang w:bidi="ar-SA" w:eastAsia="de-DE" w:val="de-DE"/>
    </w:rPr>
  </w:style>
  <w:style w:type="paragraph" w:styleId="Sprechblasentext">
    <w:name w:val="Sprechblasentext"/>
    <w:basedOn w:val="Standard"/>
    <w:next w:val="Sprechblase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bCs w:val="1"/>
      <w:w w:val="100"/>
      <w:kern w:val="32"/>
      <w:position w:val="-1"/>
      <w:sz w:val="16"/>
      <w:szCs w:val="16"/>
      <w:effect w:val="none"/>
      <w:vertAlign w:val="baseline"/>
      <w:cs w:val="0"/>
      <w:em w:val="none"/>
      <w:lang w:bidi="ar-SA" w:eastAsia="de-DE" w:val="de-DE"/>
    </w:rPr>
  </w:style>
  <w:style w:type="character" w:styleId="style1">
    <w:name w:val="style1"/>
    <w:basedOn w:val="Absatz-Standardschriftart"/>
    <w:next w:val="style1"/>
    <w:autoRedefine w:val="0"/>
    <w:hidden w:val="0"/>
    <w:qFormat w:val="0"/>
    <w:rPr>
      <w:w w:val="100"/>
      <w:position w:val="-1"/>
      <w:effect w:val="none"/>
      <w:vertAlign w:val="baseline"/>
      <w:cs w:val="0"/>
      <w:em w:val="none"/>
      <w:lang/>
    </w:rPr>
  </w:style>
  <w:style w:type="character" w:styleId="Kommentarzeichen">
    <w:name w:val="Kommentarzeichen"/>
    <w:next w:val="Kommentarzeichen"/>
    <w:autoRedefine w:val="0"/>
    <w:hidden w:val="0"/>
    <w:qFormat w:val="0"/>
    <w:rPr>
      <w:w w:val="100"/>
      <w:position w:val="-1"/>
      <w:sz w:val="16"/>
      <w:szCs w:val="16"/>
      <w:effect w:val="none"/>
      <w:vertAlign w:val="baseline"/>
      <w:cs w:val="0"/>
      <w:em w:val="none"/>
      <w:lang/>
    </w:rPr>
  </w:style>
  <w:style w:type="paragraph" w:styleId="Kommentartext">
    <w:name w:val="Kommentartext"/>
    <w:basedOn w:val="Standard"/>
    <w:next w:val="Kommentartext"/>
    <w:autoRedefine w:val="0"/>
    <w:hidden w:val="0"/>
    <w:qFormat w:val="0"/>
    <w:pPr>
      <w:suppressAutoHyphens w:val="1"/>
      <w:spacing w:line="1" w:lineRule="atLeast"/>
      <w:ind w:leftChars="-1" w:rightChars="0" w:firstLineChars="-1"/>
      <w:textDirection w:val="btLr"/>
      <w:textAlignment w:val="top"/>
      <w:outlineLvl w:val="0"/>
    </w:pPr>
    <w:rPr>
      <w:rFonts w:ascii="Century Gothic" w:cs="Arial" w:hAnsi="Century Gothic"/>
      <w:bCs w:val="1"/>
      <w:w w:val="100"/>
      <w:kern w:val="32"/>
      <w:position w:val="-1"/>
      <w:effect w:val="none"/>
      <w:vertAlign w:val="baseline"/>
      <w:cs w:val="0"/>
      <w:em w:val="none"/>
      <w:lang w:bidi="ar-SA" w:eastAsia="de-DE" w:val="de-DE"/>
    </w:rPr>
  </w:style>
  <w:style w:type="paragraph" w:styleId="Kommentarthema">
    <w:name w:val="Kommentarthema"/>
    <w:basedOn w:val="Kommentartext"/>
    <w:next w:val="Kommentartext"/>
    <w:autoRedefine w:val="0"/>
    <w:hidden w:val="0"/>
    <w:qFormat w:val="0"/>
    <w:pPr>
      <w:suppressAutoHyphens w:val="1"/>
      <w:spacing w:line="1" w:lineRule="atLeast"/>
      <w:ind w:leftChars="-1" w:rightChars="0" w:firstLineChars="-1"/>
      <w:textDirection w:val="btLr"/>
      <w:textAlignment w:val="top"/>
      <w:outlineLvl w:val="0"/>
    </w:pPr>
    <w:rPr>
      <w:rFonts w:ascii="Century Gothic" w:cs="Arial" w:hAnsi="Century Gothic"/>
      <w:b w:val="1"/>
      <w:bCs w:val="1"/>
      <w:w w:val="100"/>
      <w:kern w:val="32"/>
      <w:position w:val="-1"/>
      <w:effect w:val="none"/>
      <w:vertAlign w:val="baseline"/>
      <w:cs w:val="0"/>
      <w:em w:val="none"/>
      <w:lang w:bidi="ar-SA" w:eastAsia="de-DE" w:val="de-DE"/>
    </w:rPr>
  </w:style>
  <w:style w:type="character" w:styleId="Überschrift1Zchn">
    <w:name w:val="Überschrift 1 Zchn"/>
    <w:next w:val="Überschrift1Zchn"/>
    <w:autoRedefine w:val="0"/>
    <w:hidden w:val="0"/>
    <w:qFormat w:val="0"/>
    <w:rPr>
      <w:rFonts w:ascii="Calibri Light" w:cs="Times New Roman" w:eastAsia="Times New Roman" w:hAnsi="Calibri Light"/>
      <w:b w:val="1"/>
      <w:bCs w:val="1"/>
      <w:w w:val="100"/>
      <w:kern w:val="32"/>
      <w:position w:val="-1"/>
      <w:sz w:val="32"/>
      <w:szCs w:val="32"/>
      <w:effect w:val="none"/>
      <w:vertAlign w:val="baseline"/>
      <w:cs w:val="0"/>
      <w:em w:val="none"/>
      <w:lang w:eastAsia="de-DE" w:val="de-DE"/>
    </w:rPr>
  </w:style>
  <w:style w:type="paragraph" w:styleId="Inhaltsverzeichnisüberschrift">
    <w:name w:val="Inhaltsverzeichnisüberschrift"/>
    <w:basedOn w:val="Überschrift1"/>
    <w:next w:val="Standard"/>
    <w:autoRedefine w:val="0"/>
    <w:hidden w:val="0"/>
    <w:qFormat w:val="1"/>
    <w:pPr>
      <w:keepNext w:val="1"/>
      <w:keepLines w:val="1"/>
      <w:suppressAutoHyphens w:val="1"/>
      <w:spacing w:after="0" w:before="240" w:line="259" w:lineRule="auto"/>
      <w:ind w:leftChars="-1" w:rightChars="0" w:firstLineChars="-1"/>
      <w:textDirection w:val="btLr"/>
      <w:textAlignment w:val="top"/>
      <w:outlineLvl w:val="9"/>
    </w:pPr>
    <w:rPr>
      <w:rFonts w:ascii="Calibri Light" w:cs="Times New Roman" w:eastAsia="Times New Roman" w:hAnsi="Calibri Light"/>
      <w:b w:val="0"/>
      <w:bCs w:val="0"/>
      <w:color w:val="2e74b5"/>
      <w:w w:val="100"/>
      <w:kern w:val="0"/>
      <w:position w:val="-1"/>
      <w:sz w:val="32"/>
      <w:szCs w:val="32"/>
      <w:effect w:val="none"/>
      <w:vertAlign w:val="baseline"/>
      <w:cs w:val="0"/>
      <w:em w:val="none"/>
      <w:lang w:bidi="ar-SA" w:eastAsia="de-CH" w:val="de-CH"/>
    </w:rPr>
  </w:style>
  <w:style w:type="paragraph" w:styleId="Verzeichnis1">
    <w:name w:val="Verzeichnis 1"/>
    <w:basedOn w:val="Standard"/>
    <w:next w:val="Standard"/>
    <w:autoRedefine w:val="0"/>
    <w:hidden w:val="0"/>
    <w:qFormat w:val="0"/>
    <w:pPr>
      <w:tabs>
        <w:tab w:val="left" w:leader="none" w:pos="440"/>
        <w:tab w:val="right" w:leader="dot" w:pos="9060"/>
      </w:tabs>
      <w:suppressAutoHyphens w:val="1"/>
      <w:spacing w:before="240" w:line="1" w:lineRule="atLeast"/>
      <w:ind w:leftChars="-1" w:rightChars="0" w:firstLineChars="-1"/>
      <w:textDirection w:val="btLr"/>
      <w:textAlignment w:val="top"/>
      <w:outlineLvl w:val="0"/>
    </w:pPr>
    <w:rPr>
      <w:rFonts w:ascii="Century Gothic" w:cs="Arial" w:hAnsi="Century Gothic"/>
      <w:bCs w:val="1"/>
      <w:w w:val="100"/>
      <w:kern w:val="32"/>
      <w:position w:val="-1"/>
      <w:effect w:val="none"/>
      <w:vertAlign w:val="baseline"/>
      <w:cs w:val="0"/>
      <w:em w:val="none"/>
      <w:lang w:bidi="ar-SA" w:eastAsia="de-DE" w:val="de-DE"/>
    </w:rPr>
  </w:style>
  <w:style w:type="character" w:styleId="Hyperlink">
    <w:name w:val="Hyperlink"/>
    <w:next w:val="Hyperlink"/>
    <w:autoRedefine w:val="0"/>
    <w:hidden w:val="0"/>
    <w:qFormat w:val="1"/>
    <w:rPr>
      <w:color w:val="0563c1"/>
      <w:w w:val="100"/>
      <w:position w:val="-1"/>
      <w:u w:val="single"/>
      <w:effect w:val="none"/>
      <w:vertAlign w:val="baseline"/>
      <w:cs w:val="0"/>
      <w:em w:val="none"/>
      <w:lang/>
    </w:rPr>
  </w:style>
  <w:style w:type="character" w:styleId="normaltextrun">
    <w:name w:val="normaltextrun"/>
    <w:basedOn w:val="Absatz-Standardschriftart"/>
    <w:next w:val="normaltextrun"/>
    <w:autoRedefine w:val="0"/>
    <w:hidden w:val="0"/>
    <w:qFormat w:val="0"/>
    <w:rPr>
      <w:w w:val="100"/>
      <w:position w:val="-1"/>
      <w:effect w:val="none"/>
      <w:vertAlign w:val="baseline"/>
      <w:cs w:val="0"/>
      <w:em w:val="none"/>
      <w:lang/>
    </w:rPr>
  </w:style>
  <w:style w:type="character" w:styleId="eop">
    <w:name w:val="eop"/>
    <w:basedOn w:val="Absatz-Standardschriftart"/>
    <w:next w:val="eop"/>
    <w:autoRedefine w:val="0"/>
    <w:hidden w:val="0"/>
    <w:qFormat w:val="0"/>
    <w:rPr>
      <w:w w:val="100"/>
      <w:position w:val="-1"/>
      <w:effect w:val="none"/>
      <w:vertAlign w:val="baseline"/>
      <w:cs w:val="0"/>
      <w:em w:val="none"/>
      <w:lang/>
    </w:rPr>
  </w:style>
  <w:style w:type="paragraph" w:styleId="Listenabsatz1">
    <w:name w:val="Listenabsatz1"/>
    <w:basedOn w:val="Standard"/>
    <w:next w:val="Listenabsatz1"/>
    <w:autoRedefine w:val="0"/>
    <w:hidden w:val="0"/>
    <w:qFormat w:val="0"/>
    <w:pPr>
      <w:suppressAutoHyphens w:val="1"/>
      <w:spacing w:line="1" w:lineRule="atLeast"/>
      <w:ind w:left="720" w:leftChars="-1" w:rightChars="0" w:firstLineChars="-1"/>
      <w:textDirection w:val="btLr"/>
      <w:textAlignment w:val="top"/>
      <w:outlineLvl w:val="0"/>
    </w:pPr>
    <w:rPr>
      <w:rFonts w:ascii="Century Gothic" w:cs="Arial" w:hAnsi="Century Gothic"/>
      <w:bCs w:val="1"/>
      <w:w w:val="100"/>
      <w:kern w:val="32"/>
      <w:position w:val="-1"/>
      <w:effect w:val="none"/>
      <w:vertAlign w:val="baseline"/>
      <w:cs w:val="0"/>
      <w:em w:val="none"/>
      <w:lang w:bidi="ar-SA" w:eastAsia="de-DE" w:val="de-DE"/>
    </w:rPr>
  </w:style>
  <w:style w:type="paragraph" w:styleId="Überarbeitung">
    <w:name w:val="Überarbeitung"/>
    <w:next w:val="Überarbeitung"/>
    <w:autoRedefine w:val="0"/>
    <w:hidden w:val="0"/>
    <w:qFormat w:val="0"/>
    <w:pPr>
      <w:suppressAutoHyphens w:val="1"/>
      <w:spacing w:line="1" w:lineRule="atLeast"/>
      <w:ind w:leftChars="-1" w:rightChars="0" w:firstLineChars="-1"/>
      <w:textDirection w:val="btLr"/>
      <w:textAlignment w:val="top"/>
      <w:outlineLvl w:val="0"/>
    </w:pPr>
    <w:rPr>
      <w:rFonts w:ascii="Century Gothic" w:cs="Arial" w:hAnsi="Century Gothic"/>
      <w:bCs w:val="1"/>
      <w:w w:val="100"/>
      <w:kern w:val="32"/>
      <w:position w:val="-1"/>
      <w:effect w:val="none"/>
      <w:vertAlign w:val="baseline"/>
      <w:cs w:val="0"/>
      <w:em w:val="none"/>
      <w:lang w:bidi="ar-SA" w:eastAsia="de-DE" w:val="de-DE"/>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Century Gothic" w:cs="Century Gothic" w:hAnsi="Century Gothic"/>
      <w:color w:val="000000"/>
      <w:w w:val="100"/>
      <w:position w:val="-1"/>
      <w:sz w:val="24"/>
      <w:szCs w:val="24"/>
      <w:effect w:val="none"/>
      <w:vertAlign w:val="baseline"/>
      <w:cs w:val="0"/>
      <w:em w:val="none"/>
      <w:lang w:bidi="ar-SA" w:eastAsia="de-CH" w:val="de-CH"/>
    </w:rPr>
  </w:style>
  <w:style w:type="character" w:styleId="cf01">
    <w:name w:val="cf01"/>
    <w:next w:val="cf01"/>
    <w:autoRedefine w:val="0"/>
    <w:hidden w:val="0"/>
    <w:qFormat w:val="0"/>
    <w:rPr>
      <w:rFonts w:ascii="Segoe UI" w:cs="Segoe UI" w:hAnsi="Segoe UI" w:hint="default"/>
      <w:w w:val="100"/>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2.xml"/><Relationship Id="rId13" Type="http://schemas.openxmlformats.org/officeDocument/2006/relationships/header" Target="head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mailto:jubla-neuendorf@gmx.c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DYzOpLuGWvEaoaA81JtDEfmM0Q==">CgMxLjAyCGguZ2pkZ3hzMgloLjMwajB6bGwyCWguMWZvYjl0ZTIJaC4yZXQ5MnAwMghoLnR5amN3dDIJaC4zZHk2dmttMg5oLjV3ZTV0Y3BvaDVyeTIJaC4xdDNoNXNmMgloLjRkMzRvZzgyCWguMnM4ZXlvMTIJaC4xN2RwOHZ1MgloLjNyZGNyam4yCWguMjZpbjFyZzIIaC5sbnhiejkyCWguMzVua3VuMjIJaC4xa3N2NHV2MgloLjQ0c2luaW8yCWguMmp4c3hxaDIIaC56MzM3eWEyCWguM2oycXFtMzIJaC4xeTgxMHR3OAByITE1V2tNZS1OOWhLclZjWFh5QmJsZUg4N1VYLWRJc2No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2023-03-02T09:55:00Z</dcterms:created>
  <dc:creator>Kai Ludwig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lcf76f155ced4ddcb4097134ff3c332f">
    <vt:lpstr/>
  </property>
  <property fmtid="{D5CDD505-2E9C-101B-9397-08002B2CF9AE}" pid="4" name="TaxCatchAll">
    <vt:lpstr/>
  </property>
  <property fmtid="{D5CDD505-2E9C-101B-9397-08002B2CF9AE}" pid="5" name="TaxCatchAll">
    <vt:lpwstr>TaxCatchAll</vt:lpwstr>
  </property>
  <property fmtid="{D5CDD505-2E9C-101B-9397-08002B2CF9AE}" pid="6" name="lcf76f155ced4ddcb4097134ff3c332f">
    <vt:lpwstr>lcf76f155ced4ddcb4097134ff3c332f</vt:lpwstr>
  </property>
</Properties>
</file>